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0F" w:rsidRDefault="00147421" w:rsidP="00147421">
      <w:pPr>
        <w:jc w:val="center"/>
      </w:pPr>
      <w:r>
        <w:object w:dxaOrig="5178" w:dyaOrig="1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24pt" o:ole="">
            <v:imagedata r:id="rId8" o:title=""/>
          </v:shape>
          <o:OLEObject Type="Embed" ProgID="Visio.Drawing.11" ShapeID="_x0000_i1025" DrawAspect="Content" ObjectID="_1520075953" r:id="rId9"/>
        </w:object>
      </w:r>
    </w:p>
    <w:p w:rsidR="00147421" w:rsidRPr="00147421" w:rsidRDefault="00147421" w:rsidP="00147421">
      <w:pPr>
        <w:jc w:val="center"/>
        <w:rPr>
          <w:sz w:val="44"/>
          <w:szCs w:val="44"/>
        </w:rPr>
      </w:pPr>
      <w:r w:rsidRPr="00147421">
        <w:rPr>
          <w:sz w:val="44"/>
          <w:szCs w:val="44"/>
        </w:rPr>
        <w:t xml:space="preserve">Student </w:t>
      </w:r>
      <w:r w:rsidR="0088616F">
        <w:rPr>
          <w:sz w:val="44"/>
          <w:szCs w:val="44"/>
        </w:rPr>
        <w:t>Placements</w:t>
      </w:r>
    </w:p>
    <w:p w:rsidR="00147421" w:rsidRPr="00147421" w:rsidRDefault="0088616F" w:rsidP="00147421">
      <w:pPr>
        <w:jc w:val="center"/>
        <w:rPr>
          <w:sz w:val="44"/>
          <w:szCs w:val="44"/>
        </w:rPr>
      </w:pPr>
      <w:r>
        <w:rPr>
          <w:sz w:val="44"/>
          <w:szCs w:val="44"/>
        </w:rPr>
        <w:t>Insurance</w:t>
      </w:r>
    </w:p>
    <w:p w:rsidR="00147421" w:rsidRDefault="00147421" w:rsidP="00147421">
      <w:pPr>
        <w:jc w:val="center"/>
        <w:rPr>
          <w:sz w:val="36"/>
          <w:szCs w:val="36"/>
        </w:rPr>
      </w:pPr>
    </w:p>
    <w:p w:rsidR="00147421" w:rsidRDefault="00147421" w:rsidP="00147421">
      <w:pPr>
        <w:jc w:val="center"/>
        <w:rPr>
          <w:sz w:val="36"/>
          <w:szCs w:val="36"/>
        </w:rPr>
      </w:pPr>
    </w:p>
    <w:p w:rsidR="00147421" w:rsidRDefault="005B121F" w:rsidP="00147421">
      <w:pPr>
        <w:jc w:val="center"/>
        <w:rPr>
          <w:sz w:val="36"/>
          <w:szCs w:val="36"/>
        </w:rPr>
      </w:pPr>
      <w:r>
        <w:rPr>
          <w:rFonts w:ascii="Arial" w:hAnsi="Arial" w:cs="Arial"/>
          <w:noProof/>
          <w:sz w:val="20"/>
          <w:szCs w:val="20"/>
          <w:lang w:eastAsia="en-GB"/>
        </w:rPr>
        <w:drawing>
          <wp:inline distT="0" distB="0" distL="0" distR="0">
            <wp:extent cx="4229100" cy="2819400"/>
            <wp:effectExtent l="0" t="0" r="0" b="0"/>
            <wp:docPr id="3" name="Picture 3" descr="http://ts1.mm.bing.net/th?&amp;id=HN.607998426990706934&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amp;id=HN.607998426990706934&amp;w=300&amp;h=300&amp;c=0&amp;pid=1.9&amp;rs=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rsidR="005B121F" w:rsidRDefault="005B121F" w:rsidP="00147421">
      <w:pPr>
        <w:jc w:val="center"/>
        <w:rPr>
          <w:sz w:val="36"/>
          <w:szCs w:val="36"/>
        </w:rPr>
      </w:pPr>
    </w:p>
    <w:p w:rsidR="005B121F" w:rsidRDefault="005B121F" w:rsidP="00147421">
      <w:pPr>
        <w:jc w:val="center"/>
        <w:rPr>
          <w:sz w:val="36"/>
          <w:szCs w:val="36"/>
        </w:rPr>
      </w:pPr>
    </w:p>
    <w:p w:rsidR="005B121F" w:rsidRDefault="005B121F" w:rsidP="00147421">
      <w:pPr>
        <w:jc w:val="center"/>
        <w:rPr>
          <w:sz w:val="36"/>
          <w:szCs w:val="36"/>
        </w:rPr>
      </w:pPr>
    </w:p>
    <w:p w:rsidR="005B121F" w:rsidRDefault="005B121F" w:rsidP="00147421">
      <w:pPr>
        <w:jc w:val="center"/>
        <w:rPr>
          <w:sz w:val="36"/>
          <w:szCs w:val="36"/>
        </w:rPr>
      </w:pPr>
    </w:p>
    <w:p w:rsidR="00DA62A2" w:rsidRDefault="00DA62A2" w:rsidP="0088616F"/>
    <w:p w:rsidR="0088616F" w:rsidRDefault="0088616F" w:rsidP="0088616F">
      <w:r>
        <w:t>This note is for students who are studying or working, as part of their degree or employment with the University in the UK and abroad.</w:t>
      </w:r>
    </w:p>
    <w:p w:rsidR="0088616F" w:rsidRDefault="0088616F" w:rsidP="0088616F"/>
    <w:p w:rsidR="0088616F" w:rsidRPr="005021FF" w:rsidRDefault="0088616F" w:rsidP="0088616F">
      <w:pPr>
        <w:rPr>
          <w:b/>
        </w:rPr>
      </w:pPr>
      <w:r w:rsidRPr="005021FF">
        <w:rPr>
          <w:b/>
        </w:rPr>
        <w:t xml:space="preserve">What insurance cover is provided by the University policies? </w:t>
      </w:r>
    </w:p>
    <w:p w:rsidR="0088616F" w:rsidRDefault="0088616F" w:rsidP="0088616F">
      <w:r>
        <w:t>Public liability insurance policy provides cover for the University’s legal liability for loss, damage or injury that o</w:t>
      </w:r>
      <w:r w:rsidR="00E24C15">
        <w:t>ccurs to a third party/property in the UK.</w:t>
      </w:r>
    </w:p>
    <w:p w:rsidR="0088616F" w:rsidRDefault="0088616F" w:rsidP="0088616F">
      <w:r>
        <w:t>This insurance protects the students whilst they are on placement (for example, for loss or injury caused to the placement provider), if the University are found to be legally liable for the loss or injury.</w:t>
      </w:r>
    </w:p>
    <w:p w:rsidR="0088616F" w:rsidRDefault="0088616F" w:rsidP="0088616F">
      <w:pPr>
        <w:spacing w:line="240" w:lineRule="auto"/>
      </w:pPr>
      <w:r>
        <w:t>The policy will also provide cover for the student in the event of loss, injury or damage they may themselves suffer if the University is found to be negligent and legally liable.</w:t>
      </w:r>
    </w:p>
    <w:p w:rsidR="0088616F" w:rsidRDefault="0088616F" w:rsidP="0088616F">
      <w:pPr>
        <w:spacing w:line="240" w:lineRule="auto"/>
      </w:pPr>
    </w:p>
    <w:p w:rsidR="0088616F" w:rsidRDefault="0088616F" w:rsidP="0088616F">
      <w:pPr>
        <w:spacing w:line="240" w:lineRule="auto"/>
        <w:rPr>
          <w:b/>
        </w:rPr>
      </w:pPr>
      <w:r w:rsidRPr="005021FF">
        <w:rPr>
          <w:b/>
        </w:rPr>
        <w:t>What the University policy does not cover</w:t>
      </w:r>
    </w:p>
    <w:p w:rsidR="0088616F" w:rsidRDefault="0088616F" w:rsidP="0088616F">
      <w:pPr>
        <w:spacing w:line="240" w:lineRule="auto"/>
      </w:pPr>
      <w:r>
        <w:t>The University liability policy does not cover anything that it the legal liability or responsibility of someone else.  As the placement provider (or employer) has ‘control’ of the student whilst they are on placement or working, they are legally liable for any loss, injury or damage.</w:t>
      </w:r>
    </w:p>
    <w:p w:rsidR="0088616F" w:rsidRDefault="0088616F" w:rsidP="0088616F">
      <w:pPr>
        <w:spacing w:line="240" w:lineRule="auto"/>
      </w:pPr>
      <w:r>
        <w:t>Any loss, injury or damage that the student may cause whilst they are under the supervision of the placement provider is their responsibility.</w:t>
      </w:r>
    </w:p>
    <w:p w:rsidR="0088616F" w:rsidRDefault="0088616F" w:rsidP="0088616F">
      <w:pPr>
        <w:spacing w:line="240" w:lineRule="auto"/>
      </w:pPr>
      <w:r>
        <w:t>Similarly any injury, loss or damage suffered by the student whilst they are under the supervision of the placement provider is also the responsibility of the placement provider.</w:t>
      </w:r>
    </w:p>
    <w:p w:rsidR="0088616F" w:rsidRPr="005C5600" w:rsidRDefault="0088616F" w:rsidP="0088616F">
      <w:pPr>
        <w:spacing w:line="240" w:lineRule="auto"/>
        <w:rPr>
          <w:b/>
        </w:rPr>
      </w:pPr>
      <w:r w:rsidRPr="005C5600">
        <w:rPr>
          <w:b/>
        </w:rPr>
        <w:t>Please note that any criminal acts committed by the student will not be covered under the University or placement provider/employer insurance policies.</w:t>
      </w:r>
    </w:p>
    <w:p w:rsidR="0088616F" w:rsidRDefault="0088616F" w:rsidP="0088616F">
      <w:pPr>
        <w:spacing w:line="240" w:lineRule="auto"/>
      </w:pPr>
    </w:p>
    <w:p w:rsidR="0088616F" w:rsidRDefault="0088616F" w:rsidP="0088616F">
      <w:pPr>
        <w:spacing w:line="240" w:lineRule="auto"/>
        <w:rPr>
          <w:b/>
        </w:rPr>
      </w:pPr>
      <w:r w:rsidRPr="005C5600">
        <w:rPr>
          <w:b/>
        </w:rPr>
        <w:t>The Responsibilities of the University</w:t>
      </w:r>
    </w:p>
    <w:p w:rsidR="0088616F" w:rsidRDefault="0088616F" w:rsidP="0088616F">
      <w:pPr>
        <w:spacing w:line="240" w:lineRule="auto"/>
      </w:pPr>
      <w:r>
        <w:t>Not all legal responsibility for the placement lies with the University.  For example students have a responsibility to act in an appropriate manner, keep in contact with the University to report any problems with the placement and check that indemnity is given to them by the placement provider.</w:t>
      </w:r>
      <w:r w:rsidR="00E24C15">
        <w:t xml:space="preserve"> </w:t>
      </w:r>
    </w:p>
    <w:p w:rsidR="0088616F" w:rsidRDefault="0088616F" w:rsidP="0088616F">
      <w:pPr>
        <w:spacing w:line="240" w:lineRule="auto"/>
      </w:pPr>
      <w:r>
        <w:t>Students who travel abroad on a placement are also required to take out travel insurance for the duration of their stay.  The policy should provide cover for emergency medical expenses, loss or damage to personal belongings and cancellation/curtailment expenses, whilst on placement.</w:t>
      </w:r>
    </w:p>
    <w:p w:rsidR="0088616F" w:rsidRDefault="0088616F" w:rsidP="0088616F">
      <w:pPr>
        <w:spacing w:line="240" w:lineRule="auto"/>
      </w:pPr>
      <w:r>
        <w:t xml:space="preserve">Students can arrange their own travel cover, ensuring that it provides cover for ‘business activities’ rather than personal travel.  There is the option to take out travel insurance under the University travel policy. Further details can be found on the website - </w:t>
      </w:r>
      <w:hyperlink r:id="rId11" w:history="1">
        <w:r w:rsidR="00E24C15" w:rsidRPr="00A93328">
          <w:rPr>
            <w:rStyle w:val="Hyperlink"/>
          </w:rPr>
          <w:t>https://www.ed.ac.uk/finance/about/sections/insurance</w:t>
        </w:r>
      </w:hyperlink>
      <w:r w:rsidR="00E24C15">
        <w:t>.</w:t>
      </w:r>
    </w:p>
    <w:p w:rsidR="0088616F" w:rsidRDefault="00E24C15" w:rsidP="0088616F">
      <w:pPr>
        <w:spacing w:line="240" w:lineRule="auto"/>
        <w:rPr>
          <w:b/>
        </w:rPr>
      </w:pPr>
      <w:r>
        <w:t>If a</w:t>
      </w:r>
      <w:r w:rsidR="0088616F">
        <w:t xml:space="preserve"> student is using their personal car for travel to and from placements or for the activity of the placement, then they should advise their motor insurers</w:t>
      </w:r>
      <w:r w:rsidR="0088616F" w:rsidRPr="00A12712">
        <w:t>.</w:t>
      </w:r>
      <w:r w:rsidR="0088616F" w:rsidRPr="00A12712">
        <w:rPr>
          <w:b/>
        </w:rPr>
        <w:t xml:space="preserve">  This is not covered under any of the University policies.</w:t>
      </w:r>
    </w:p>
    <w:p w:rsidR="00E24C15" w:rsidRPr="00E24C15" w:rsidRDefault="00E24C15" w:rsidP="0088616F">
      <w:pPr>
        <w:spacing w:line="240" w:lineRule="auto"/>
      </w:pPr>
    </w:p>
    <w:p w:rsidR="0088616F" w:rsidRDefault="0088616F" w:rsidP="0088616F">
      <w:pPr>
        <w:spacing w:line="240" w:lineRule="auto"/>
        <w:rPr>
          <w:b/>
        </w:rPr>
      </w:pPr>
      <w:r>
        <w:rPr>
          <w:b/>
        </w:rPr>
        <w:t>The Responsibilities of the Placement Providers</w:t>
      </w:r>
    </w:p>
    <w:p w:rsidR="0088616F" w:rsidRDefault="0088616F" w:rsidP="0088616F">
      <w:pPr>
        <w:spacing w:line="240" w:lineRule="auto"/>
      </w:pPr>
      <w:r>
        <w:t>Whilst the student is on placement or working, under a placement provider’s supervision and control the placement provider has a number of responsibilities.</w:t>
      </w:r>
    </w:p>
    <w:p w:rsidR="0088616F" w:rsidRDefault="0088616F" w:rsidP="0088616F">
      <w:pPr>
        <w:spacing w:line="240" w:lineRule="auto"/>
      </w:pPr>
      <w:r>
        <w:t>They should provide an appropriate duty of care and be responsible for the h</w:t>
      </w:r>
      <w:r w:rsidR="00E24C15">
        <w:t>ealth and safety of the student, as well as providing</w:t>
      </w:r>
      <w:r>
        <w:t xml:space="preserve"> full supervision and alert the University of any potential problems with the placement when they arise</w:t>
      </w:r>
      <w:r w:rsidR="00E24C15">
        <w:t xml:space="preserve">. </w:t>
      </w:r>
      <w:r>
        <w:t>They also should provide adequate insurance liability cover.</w:t>
      </w:r>
    </w:p>
    <w:p w:rsidR="0088616F" w:rsidRDefault="0088616F" w:rsidP="0088616F">
      <w:pPr>
        <w:spacing w:line="240" w:lineRule="auto"/>
      </w:pPr>
      <w:r>
        <w:t>All providers should be asked to provide confirmation of this cover. If they are unable to do this, then they should not be an approved provider/employer.</w:t>
      </w:r>
    </w:p>
    <w:p w:rsidR="0088616F" w:rsidRDefault="0088616F" w:rsidP="0088616F">
      <w:pPr>
        <w:spacing w:line="240" w:lineRule="auto"/>
      </w:pPr>
      <w:r>
        <w:t>In some cases the University may be asked to sign a contract with the placement provider requesting that the University indemnify the provider against ‘all loss or damage’ arising from the placement.  This term cannot be accepted as this indemnity is the responsibility of the placement provider.  This is detailed under an ABI agreement placing the responsibility with the placement provider and their insurers.</w:t>
      </w:r>
    </w:p>
    <w:p w:rsidR="0088616F" w:rsidRDefault="0088616F" w:rsidP="0088616F">
      <w:pPr>
        <w:spacing w:line="240" w:lineRule="auto"/>
      </w:pPr>
    </w:p>
    <w:p w:rsidR="0088616F" w:rsidRDefault="0088616F" w:rsidP="0088616F">
      <w:pPr>
        <w:spacing w:line="240" w:lineRule="auto"/>
        <w:rPr>
          <w:b/>
        </w:rPr>
      </w:pPr>
      <w:r w:rsidRPr="00A12712">
        <w:rPr>
          <w:b/>
        </w:rPr>
        <w:t>What Insurance</w:t>
      </w:r>
      <w:r>
        <w:rPr>
          <w:b/>
        </w:rPr>
        <w:t xml:space="preserve"> do</w:t>
      </w:r>
      <w:r w:rsidRPr="00A12712">
        <w:rPr>
          <w:b/>
        </w:rPr>
        <w:t xml:space="preserve"> the University require from the placement provider</w:t>
      </w:r>
      <w:r>
        <w:rPr>
          <w:b/>
        </w:rPr>
        <w:t>?</w:t>
      </w:r>
    </w:p>
    <w:p w:rsidR="0088616F" w:rsidRDefault="0088616F" w:rsidP="0088616F">
      <w:pPr>
        <w:spacing w:line="240" w:lineRule="auto"/>
      </w:pPr>
      <w:r>
        <w:t>In the UK it is a legal requirement for employers to hold employers liability insurance and UK employer liability policies classify work experience or placement students as employees. This means that in the event of an accident at work arising from the placement provider’s negligence, the student has the same rights as the placement provider’s permanent staff.  Sole traders are not legally required to have EL insurance but as soon as they offer a placement to a student they effectively become their employers.  They should be asked to take out an EL policy.</w:t>
      </w:r>
    </w:p>
    <w:p w:rsidR="0088616F" w:rsidRDefault="0088616F" w:rsidP="0088616F">
      <w:pPr>
        <w:spacing w:line="240" w:lineRule="auto"/>
      </w:pPr>
      <w:r>
        <w:t xml:space="preserve">It is not a legal requirement in the UK for organisations to have PL cover. </w:t>
      </w:r>
      <w:r w:rsidR="00DA62A2">
        <w:t>However most</w:t>
      </w:r>
      <w:r>
        <w:t xml:space="preserve"> reputable employers should have it. This insurance protects the student against claims brought against the placement provider by third parties in the event of negligence on the part of the student.</w:t>
      </w:r>
    </w:p>
    <w:p w:rsidR="0088616F" w:rsidRDefault="0088616F" w:rsidP="0088616F">
      <w:pPr>
        <w:spacing w:line="240" w:lineRule="auto"/>
      </w:pPr>
      <w:r>
        <w:t xml:space="preserve">The University should ensure that all placement providers have EL and PL cover with an adequate indemnity limit.  It is recommended that a minimum level of £5m be in place. Providers should also be asked to confirm the name of the insurers, the policy number, expiry date and any major </w:t>
      </w:r>
      <w:r w:rsidR="00DA62A2">
        <w:t>exclusions before</w:t>
      </w:r>
      <w:r>
        <w:t xml:space="preserve"> the placement is confirmed.</w:t>
      </w:r>
    </w:p>
    <w:p w:rsidR="0088616F" w:rsidRDefault="0088616F" w:rsidP="0088616F">
      <w:pPr>
        <w:spacing w:line="240" w:lineRule="auto"/>
      </w:pPr>
      <w:r>
        <w:t>There are some organisations who self insure, ie do not buy insurance cover but hold a fund to pay claims.  The main organisations who do this are the NHS, Government departments and the MOD.</w:t>
      </w:r>
      <w:r w:rsidR="00E24C15">
        <w:t xml:space="preserve"> They should be asked to confirm that they have arrangements in place.</w:t>
      </w:r>
    </w:p>
    <w:p w:rsidR="0088616F" w:rsidRDefault="0088616F" w:rsidP="0088616F">
      <w:pPr>
        <w:spacing w:line="240" w:lineRule="auto"/>
      </w:pPr>
    </w:p>
    <w:p w:rsidR="0088616F" w:rsidRDefault="0088616F" w:rsidP="0088616F">
      <w:pPr>
        <w:spacing w:line="240" w:lineRule="auto"/>
        <w:rPr>
          <w:b/>
        </w:rPr>
      </w:pPr>
      <w:r w:rsidRPr="0061441A">
        <w:rPr>
          <w:b/>
        </w:rPr>
        <w:t>Placements Abroad</w:t>
      </w:r>
    </w:p>
    <w:p w:rsidR="0088616F" w:rsidRDefault="0088616F" w:rsidP="0088616F">
      <w:pPr>
        <w:spacing w:line="240" w:lineRule="auto"/>
      </w:pPr>
      <w:r>
        <w:t>The above information relating to EL and PL insurance should also be requested from placements providers outwith the UK.  Placements abroad are more complicated as different countries have different legal indemnity arrangements. For example some countries have voluntary or statutory workmans’ compensation schemes which are run by the state. These schemes offer compensation to people who are injured at work, irrespective of liability.  However some countries do not offer this to visiting students.</w:t>
      </w:r>
    </w:p>
    <w:p w:rsidR="0088616F" w:rsidRDefault="0088616F" w:rsidP="0088616F">
      <w:pPr>
        <w:spacing w:line="240" w:lineRule="auto"/>
      </w:pPr>
      <w:r>
        <w:t>If the placement providers can not provide confirmation that there is an equivalent policy or scheme in place to cover the student, then this must be explained to the student.  If the student has personal accident insurance then this may provide some fixed benefit in the event of death or permanent disablement arising from an accident at work but without any employers scheme in place to protect them, the student is unlikely to receive any compensation from the company if they suffer an injury or loss at work.</w:t>
      </w:r>
    </w:p>
    <w:p w:rsidR="0088616F" w:rsidRDefault="0088616F" w:rsidP="0088616F">
      <w:pPr>
        <w:spacing w:line="240" w:lineRule="auto"/>
      </w:pPr>
      <w:r>
        <w:t xml:space="preserve">The University’s liability policies will </w:t>
      </w:r>
      <w:r w:rsidRPr="00BC6701">
        <w:rPr>
          <w:b/>
        </w:rPr>
        <w:t>not</w:t>
      </w:r>
      <w:r>
        <w:t xml:space="preserve"> provide cover for placements/working abroad in certain countries.  Also the University has to have breached its legal liability in order for a claim to be successful. However for the reasons stated previously, relating to ‘supervision/custody or control’, the student could find themselves uninsured.</w:t>
      </w:r>
    </w:p>
    <w:p w:rsidR="0088616F" w:rsidRDefault="0088616F" w:rsidP="0088616F">
      <w:pPr>
        <w:spacing w:line="240" w:lineRule="auto"/>
      </w:pPr>
    </w:p>
    <w:p w:rsidR="002E30C3" w:rsidRPr="00783020" w:rsidRDefault="0088616F" w:rsidP="002E30C3">
      <w:pPr>
        <w:spacing w:line="240" w:lineRule="auto"/>
        <w:rPr>
          <w:b/>
        </w:rPr>
      </w:pPr>
      <w:r w:rsidRPr="0088616F">
        <w:rPr>
          <w:b/>
        </w:rPr>
        <w:t>Travel Insurance – What does it cover?</w:t>
      </w:r>
    </w:p>
    <w:tbl>
      <w:tblPr>
        <w:tblW w:w="0" w:type="auto"/>
        <w:tblCellMar>
          <w:top w:w="15" w:type="dxa"/>
          <w:left w:w="15" w:type="dxa"/>
          <w:bottom w:w="15" w:type="dxa"/>
          <w:right w:w="15" w:type="dxa"/>
        </w:tblCellMar>
        <w:tblLook w:val="04A0" w:firstRow="1" w:lastRow="0" w:firstColumn="1" w:lastColumn="0" w:noHBand="0" w:noVBand="1"/>
      </w:tblPr>
      <w:tblGrid>
        <w:gridCol w:w="8135"/>
        <w:gridCol w:w="1191"/>
      </w:tblGrid>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Medical and Emergency Travel Expenses  (including repatriation</w:t>
            </w:r>
            <w:r w:rsidRPr="0015321D">
              <w:rPr>
                <w:rFonts w:eastAsia="Times New Roman" w:cs="Arial"/>
                <w:color w:val="333333"/>
                <w:lang w:eastAsia="en-GB"/>
              </w:rPr>
              <w:t xml:space="preserve"> and emergency evacuation)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unlimited</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Personal Baggage (includes laptops, mobile phones, digital cameras etc) (Single Article Limit 25% of sum insured or £1000, whichever is the greater)</w:t>
            </w:r>
            <w:r w:rsidRPr="0015321D">
              <w:rPr>
                <w:rFonts w:eastAsia="Times New Roman" w:cs="Arial"/>
                <w:color w:val="333333"/>
                <w:lang w:eastAsia="en-GB"/>
              </w:rPr>
              <w:t>, Inner limit for business equipment of £3500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10,000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Delayed Baggage (if delayed more than 4 hours and only on the outward journey). Where an item is valued more than £2000, an excess of 25% applies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2,000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Money/Credit Cards (where the amount is more than £3000, an excess of 25% applies)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10,000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Cancellation/Curtailment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10,000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Personal Liability - any one event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5,000,000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Personal Accident - Death</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50,000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 xml:space="preserve">Personal Accident - Permanent Disabling </w:t>
            </w:r>
            <w:r w:rsidRPr="0015321D">
              <w:rPr>
                <w:rFonts w:eastAsia="Times New Roman" w:cs="Arial"/>
                <w:color w:val="333333"/>
                <w:lang w:eastAsia="en-GB"/>
              </w:rPr>
              <w:t xml:space="preserve">Injuries (Specified injuries)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50,000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Personal Accident - Weekly Benefits -</w:t>
            </w:r>
            <w:r w:rsidRPr="0015321D">
              <w:rPr>
                <w:rFonts w:eastAsia="Times New Roman" w:cs="Arial"/>
                <w:color w:val="333333"/>
                <w:lang w:eastAsia="en-GB"/>
              </w:rPr>
              <w:t xml:space="preserve"> Temporary Total Disablement  (up to 52 weeks)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100</w:t>
            </w:r>
          </w:p>
        </w:tc>
      </w:tr>
      <w:tr w:rsidR="002E30C3" w:rsidRPr="00783020" w:rsidTr="001E373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Personal Accident- Te</w:t>
            </w:r>
            <w:r w:rsidRPr="0015321D">
              <w:rPr>
                <w:rFonts w:eastAsia="Times New Roman" w:cs="Arial"/>
                <w:color w:val="333333"/>
                <w:lang w:eastAsia="en-GB"/>
              </w:rPr>
              <w:t xml:space="preserve">mporary Partial Disablement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E30C3" w:rsidRPr="00783020" w:rsidRDefault="002E30C3" w:rsidP="001E3738">
            <w:pPr>
              <w:spacing w:before="150" w:after="0" w:line="240" w:lineRule="auto"/>
              <w:rPr>
                <w:rFonts w:eastAsia="Times New Roman" w:cs="Arial"/>
                <w:color w:val="333333"/>
                <w:lang w:eastAsia="en-GB"/>
              </w:rPr>
            </w:pPr>
            <w:r w:rsidRPr="00783020">
              <w:rPr>
                <w:rFonts w:eastAsia="Times New Roman" w:cs="Arial"/>
                <w:color w:val="333333"/>
                <w:lang w:eastAsia="en-GB"/>
              </w:rPr>
              <w:t>40</w:t>
            </w:r>
          </w:p>
        </w:tc>
      </w:tr>
    </w:tbl>
    <w:p w:rsidR="002E30C3" w:rsidRPr="0015321D" w:rsidRDefault="002E30C3" w:rsidP="002E30C3">
      <w:pPr>
        <w:spacing w:before="150"/>
        <w:rPr>
          <w:rFonts w:ascii="Calibri" w:hAnsi="Calibri" w:cs="Arial"/>
          <w:color w:val="333333"/>
        </w:rPr>
      </w:pPr>
      <w:r w:rsidRPr="0015321D">
        <w:t xml:space="preserve"> </w:t>
      </w:r>
      <w:r w:rsidRPr="0015321D">
        <w:rPr>
          <w:rFonts w:ascii="Calibri" w:hAnsi="Calibri" w:cs="Arial"/>
          <w:color w:val="333333"/>
        </w:rPr>
        <w:t>Note - The information detailed above is only a brief summary of the policy cover and is provided for guidance only.  The policy wording should be checked for full terms and conditions and it should be noted that this summary does not include all conditions and exclusions.</w:t>
      </w:r>
    </w:p>
    <w:p w:rsidR="002E30C3" w:rsidRDefault="002E30C3" w:rsidP="002E30C3">
      <w:pPr>
        <w:spacing w:before="150"/>
        <w:rPr>
          <w:b/>
        </w:rPr>
      </w:pPr>
    </w:p>
    <w:p w:rsidR="002E30C3" w:rsidRDefault="002E30C3" w:rsidP="002E30C3">
      <w:pPr>
        <w:spacing w:before="150"/>
        <w:rPr>
          <w:b/>
        </w:rPr>
      </w:pPr>
    </w:p>
    <w:p w:rsidR="002E30C3" w:rsidRPr="0015321D" w:rsidRDefault="002E30C3" w:rsidP="002E30C3">
      <w:pPr>
        <w:spacing w:before="150"/>
        <w:rPr>
          <w:b/>
        </w:rPr>
      </w:pPr>
      <w:r w:rsidRPr="0015321D">
        <w:rPr>
          <w:b/>
        </w:rPr>
        <w:t>What the Travel Policy Does Not Cover</w:t>
      </w:r>
    </w:p>
    <w:tbl>
      <w:tblPr>
        <w:tblStyle w:val="TableGrid"/>
        <w:tblpPr w:leftFromText="180" w:rightFromText="180" w:vertAnchor="text" w:horzAnchor="margin" w:tblpY="117"/>
        <w:tblW w:w="0" w:type="auto"/>
        <w:tblLook w:val="04A0" w:firstRow="1" w:lastRow="0" w:firstColumn="1" w:lastColumn="0" w:noHBand="0" w:noVBand="1"/>
      </w:tblPr>
      <w:tblGrid>
        <w:gridCol w:w="17005"/>
      </w:tblGrid>
      <w:tr w:rsidR="002E30C3" w:rsidRPr="0015321D" w:rsidTr="00E24C15">
        <w:tc>
          <w:tcPr>
            <w:tcW w:w="17005" w:type="dxa"/>
          </w:tcPr>
          <w:p w:rsidR="002E30C3" w:rsidRPr="0015321D" w:rsidRDefault="002E30C3" w:rsidP="001E3738">
            <w:pPr>
              <w:spacing w:before="150"/>
              <w:rPr>
                <w:rFonts w:cs="Arial"/>
                <w:color w:val="333333"/>
              </w:rPr>
            </w:pPr>
            <w:r w:rsidRPr="0015321D">
              <w:rPr>
                <w:rFonts w:cs="Arial"/>
                <w:color w:val="333333"/>
              </w:rPr>
              <w:t>Travelling against medical advice or for the purpose of obtaining treatment</w:t>
            </w:r>
          </w:p>
          <w:p w:rsidR="002E30C3" w:rsidRPr="0015321D" w:rsidRDefault="002E30C3" w:rsidP="001E3738">
            <w:pPr>
              <w:spacing w:before="150"/>
              <w:rPr>
                <w:rFonts w:cs="Arial"/>
                <w:color w:val="333333"/>
              </w:rPr>
            </w:pPr>
          </w:p>
        </w:tc>
      </w:tr>
      <w:tr w:rsidR="002E30C3" w:rsidRPr="0015321D" w:rsidTr="00E24C15">
        <w:tc>
          <w:tcPr>
            <w:tcW w:w="17005" w:type="dxa"/>
          </w:tcPr>
          <w:p w:rsidR="002E30C3" w:rsidRPr="0015321D" w:rsidRDefault="002E30C3" w:rsidP="001E3738">
            <w:pPr>
              <w:spacing w:before="150"/>
            </w:pPr>
            <w:r w:rsidRPr="0015321D">
              <w:t>Personal holidays</w:t>
            </w:r>
          </w:p>
          <w:p w:rsidR="002E30C3" w:rsidRPr="0015321D" w:rsidRDefault="002E30C3" w:rsidP="001E3738">
            <w:pPr>
              <w:spacing w:before="150"/>
              <w:rPr>
                <w:rFonts w:cs="Arial"/>
                <w:color w:val="333333"/>
              </w:rPr>
            </w:pPr>
          </w:p>
        </w:tc>
      </w:tr>
    </w:tbl>
    <w:p w:rsidR="002E30C3" w:rsidRDefault="002E30C3" w:rsidP="002E30C3">
      <w:pPr>
        <w:spacing w:after="0"/>
        <w:rPr>
          <w:rFonts w:cs="Arial"/>
          <w:color w:val="333333"/>
        </w:rPr>
      </w:pPr>
    </w:p>
    <w:p w:rsidR="00E24C15" w:rsidRDefault="00E24C15" w:rsidP="002E30C3">
      <w:pPr>
        <w:spacing w:after="0"/>
        <w:rPr>
          <w:rFonts w:cs="Arial"/>
          <w:color w:val="333333"/>
        </w:rPr>
      </w:pPr>
    </w:p>
    <w:p w:rsidR="00E24C15" w:rsidRDefault="00E24C15" w:rsidP="002E30C3">
      <w:pPr>
        <w:spacing w:after="0"/>
        <w:rPr>
          <w:rFonts w:cs="Arial"/>
          <w:color w:val="333333"/>
        </w:rPr>
      </w:pPr>
    </w:p>
    <w:p w:rsidR="00E24C15" w:rsidRDefault="00E24C15" w:rsidP="002E30C3">
      <w:pPr>
        <w:spacing w:after="0"/>
        <w:rPr>
          <w:rFonts w:cs="Arial"/>
          <w:color w:val="333333"/>
        </w:rPr>
      </w:pPr>
    </w:p>
    <w:p w:rsidR="00E24C15" w:rsidRDefault="00E24C15" w:rsidP="002E30C3">
      <w:pPr>
        <w:spacing w:after="0"/>
        <w:rPr>
          <w:rFonts w:cs="Arial"/>
          <w:color w:val="333333"/>
        </w:rPr>
      </w:pPr>
    </w:p>
    <w:p w:rsidR="00E24C15" w:rsidRDefault="00E24C15" w:rsidP="002E30C3">
      <w:pPr>
        <w:spacing w:after="0"/>
        <w:rPr>
          <w:rFonts w:cs="Arial"/>
          <w:color w:val="333333"/>
        </w:rPr>
      </w:pPr>
    </w:p>
    <w:p w:rsidR="002E30C3" w:rsidRDefault="002E30C3" w:rsidP="002E30C3">
      <w:pPr>
        <w:spacing w:after="0"/>
        <w:rPr>
          <w:rFonts w:cs="Arial"/>
          <w:color w:val="333333"/>
        </w:rPr>
      </w:pPr>
      <w:r>
        <w:rPr>
          <w:rFonts w:cs="Arial"/>
          <w:color w:val="333333"/>
        </w:rPr>
        <w:t>Please note that this not a health insurance policy although it does provide emergency medical expenses, emergency evacuation and repatriation under the medical expenses section.  Some US placement providers require students to have health insu</w:t>
      </w:r>
      <w:r w:rsidR="00E24C15">
        <w:rPr>
          <w:rFonts w:cs="Arial"/>
          <w:color w:val="333333"/>
        </w:rPr>
        <w:t>rance and in</w:t>
      </w:r>
      <w:r>
        <w:rPr>
          <w:rFonts w:cs="Arial"/>
          <w:color w:val="333333"/>
        </w:rPr>
        <w:t xml:space="preserve"> some cases the US health insurance requirements can be met by the trave</w:t>
      </w:r>
      <w:r w:rsidR="00E24C15">
        <w:rPr>
          <w:rFonts w:cs="Arial"/>
          <w:color w:val="333333"/>
        </w:rPr>
        <w:t xml:space="preserve">l policy but in some cases </w:t>
      </w:r>
      <w:r>
        <w:rPr>
          <w:rFonts w:cs="Arial"/>
          <w:color w:val="333333"/>
        </w:rPr>
        <w:t>anyt</w:t>
      </w:r>
      <w:r w:rsidR="00E24C15">
        <w:rPr>
          <w:rFonts w:cs="Arial"/>
          <w:color w:val="333333"/>
        </w:rPr>
        <w:t>hing other than their own cover will not be accepted.</w:t>
      </w:r>
      <w:r>
        <w:rPr>
          <w:rFonts w:cs="Arial"/>
          <w:color w:val="333333"/>
        </w:rPr>
        <w:t xml:space="preserve">  Health insurance does not cover loss or damage to personal items or money, so it is recommended that travel insurance also be arranged.</w:t>
      </w:r>
      <w:r w:rsidR="00E24C15">
        <w:rPr>
          <w:rFonts w:cs="Arial"/>
          <w:color w:val="333333"/>
        </w:rPr>
        <w:t xml:space="preserve">  Students at Universities who are prepared to accept the medical expenses section can obtain confirmation of cover from the Insuance Office.  However it is the responsibility of the student to sign any waiver forms themselves.</w:t>
      </w:r>
    </w:p>
    <w:p w:rsidR="002E30C3" w:rsidRDefault="002E30C3" w:rsidP="002E30C3">
      <w:pPr>
        <w:spacing w:after="0"/>
        <w:rPr>
          <w:rFonts w:cs="Arial"/>
          <w:color w:val="333333"/>
        </w:rPr>
      </w:pPr>
    </w:p>
    <w:p w:rsidR="002E30C3" w:rsidRDefault="00E24C15" w:rsidP="002E30C3">
      <w:pPr>
        <w:spacing w:after="0"/>
        <w:rPr>
          <w:rFonts w:cs="Arial"/>
          <w:color w:val="333333"/>
        </w:rPr>
      </w:pPr>
      <w:r>
        <w:rPr>
          <w:rFonts w:cs="Arial"/>
          <w:color w:val="333333"/>
        </w:rPr>
        <w:t>A</w:t>
      </w:r>
      <w:r w:rsidR="002E30C3">
        <w:rPr>
          <w:rFonts w:cs="Arial"/>
          <w:color w:val="333333"/>
        </w:rPr>
        <w:t xml:space="preserve">ll students on placements will be automatically covered under the University travel policy and </w:t>
      </w:r>
      <w:r w:rsidR="00DA62A2">
        <w:rPr>
          <w:rFonts w:cs="Arial"/>
          <w:color w:val="333333"/>
        </w:rPr>
        <w:t>will</w:t>
      </w:r>
      <w:r w:rsidR="002E30C3">
        <w:rPr>
          <w:rFonts w:cs="Arial"/>
          <w:color w:val="333333"/>
        </w:rPr>
        <w:t xml:space="preserve"> have to opt out if they have their own arrangements in place.  There will also be no premium charged for this cover, unless the student is travelling to particularly hazardous destination whic</w:t>
      </w:r>
      <w:r>
        <w:rPr>
          <w:rFonts w:cs="Arial"/>
          <w:color w:val="333333"/>
        </w:rPr>
        <w:t>h will attract a higher premium, or if the placement is longer than 12 months.</w:t>
      </w:r>
      <w:r w:rsidR="002E30C3">
        <w:rPr>
          <w:rFonts w:cs="Arial"/>
          <w:color w:val="333333"/>
        </w:rPr>
        <w:t xml:space="preserve">  This will be payable by the student.</w:t>
      </w:r>
      <w:r w:rsidR="00E71E74">
        <w:rPr>
          <w:rFonts w:cs="Arial"/>
          <w:color w:val="333333"/>
        </w:rPr>
        <w:t xml:space="preserve"> A summary of the cover and the insurer emergency contact details will be provided for reference.</w:t>
      </w:r>
    </w:p>
    <w:p w:rsidR="002E30C3" w:rsidRDefault="002E30C3" w:rsidP="002E30C3">
      <w:pPr>
        <w:spacing w:after="0"/>
        <w:rPr>
          <w:rFonts w:cs="Arial"/>
          <w:color w:val="333333"/>
        </w:rPr>
      </w:pPr>
    </w:p>
    <w:p w:rsidR="002E30C3" w:rsidRDefault="002E30C3" w:rsidP="002E30C3">
      <w:pPr>
        <w:spacing w:after="0"/>
        <w:rPr>
          <w:rFonts w:cs="Arial"/>
          <w:color w:val="333333"/>
        </w:rPr>
      </w:pPr>
      <w:r>
        <w:rPr>
          <w:rFonts w:cs="Arial"/>
          <w:color w:val="333333"/>
        </w:rPr>
        <w:t>One of the Insurance Company requirements when renewing the policy is a declaration by the University of all trips taken by staff and students, including the de</w:t>
      </w:r>
      <w:r w:rsidR="00E71E74">
        <w:rPr>
          <w:rFonts w:cs="Arial"/>
          <w:color w:val="333333"/>
        </w:rPr>
        <w:t xml:space="preserve">stination and duration of trips.  </w:t>
      </w:r>
      <w:r>
        <w:rPr>
          <w:rFonts w:cs="Arial"/>
          <w:color w:val="333333"/>
        </w:rPr>
        <w:t xml:space="preserve">It will therefore be essential that the Insurance Department </w:t>
      </w:r>
      <w:r w:rsidR="00E71E74">
        <w:rPr>
          <w:rFonts w:cs="Arial"/>
          <w:color w:val="333333"/>
        </w:rPr>
        <w:t>receive details of all students travelling.</w:t>
      </w:r>
    </w:p>
    <w:p w:rsidR="00242384" w:rsidRDefault="00242384" w:rsidP="002E30C3">
      <w:pPr>
        <w:spacing w:after="0"/>
        <w:rPr>
          <w:rFonts w:cs="Arial"/>
          <w:color w:val="333333"/>
        </w:rPr>
      </w:pPr>
    </w:p>
    <w:p w:rsidR="00242384" w:rsidRDefault="00242384" w:rsidP="002E30C3">
      <w:pPr>
        <w:spacing w:after="0"/>
        <w:rPr>
          <w:rFonts w:cs="Arial"/>
          <w:b/>
          <w:color w:val="333333"/>
        </w:rPr>
      </w:pPr>
      <w:r w:rsidRPr="00242384">
        <w:rPr>
          <w:rFonts w:cs="Arial"/>
          <w:b/>
          <w:color w:val="333333"/>
        </w:rPr>
        <w:t>Student Visas</w:t>
      </w:r>
    </w:p>
    <w:p w:rsidR="00242384" w:rsidRDefault="00242384" w:rsidP="002E30C3">
      <w:pPr>
        <w:spacing w:after="0"/>
        <w:rPr>
          <w:rFonts w:cs="Arial"/>
          <w:b/>
          <w:color w:val="333333"/>
        </w:rPr>
      </w:pPr>
    </w:p>
    <w:p w:rsidR="00242384" w:rsidRPr="00242384" w:rsidRDefault="00242384" w:rsidP="002E30C3">
      <w:pPr>
        <w:spacing w:after="0"/>
        <w:rPr>
          <w:rFonts w:cs="Arial"/>
          <w:color w:val="333333"/>
        </w:rPr>
      </w:pPr>
      <w:r>
        <w:rPr>
          <w:rFonts w:cs="Arial"/>
          <w:color w:val="333333"/>
        </w:rPr>
        <w:t>Students who require a visa or letter of confirmation that cover is in place should contact the Insurance Office who will arrange this.</w:t>
      </w:r>
    </w:p>
    <w:p w:rsidR="002E30C3" w:rsidRDefault="002E30C3" w:rsidP="002E30C3">
      <w:pPr>
        <w:spacing w:after="0"/>
        <w:rPr>
          <w:rFonts w:cs="Arial"/>
          <w:color w:val="333333"/>
        </w:rPr>
      </w:pPr>
    </w:p>
    <w:p w:rsidR="002E30C3" w:rsidRDefault="002E30C3" w:rsidP="002E30C3">
      <w:pPr>
        <w:spacing w:after="0"/>
        <w:rPr>
          <w:rFonts w:cs="Arial"/>
          <w:b/>
          <w:color w:val="333333"/>
        </w:rPr>
      </w:pPr>
      <w:r w:rsidRPr="0015321D">
        <w:rPr>
          <w:rFonts w:cs="Arial"/>
          <w:b/>
          <w:color w:val="333333"/>
        </w:rPr>
        <w:t>Student Safety</w:t>
      </w:r>
    </w:p>
    <w:p w:rsidR="00E71E74" w:rsidRDefault="00E71E74" w:rsidP="002E30C3">
      <w:pPr>
        <w:spacing w:after="0"/>
        <w:rPr>
          <w:rFonts w:cs="Arial"/>
          <w:b/>
          <w:color w:val="333333"/>
        </w:rPr>
      </w:pPr>
    </w:p>
    <w:p w:rsidR="002E30C3" w:rsidRDefault="00E71E74" w:rsidP="002E30C3">
      <w:pPr>
        <w:spacing w:after="0"/>
        <w:rPr>
          <w:rFonts w:cs="Arial"/>
          <w:color w:val="333333"/>
        </w:rPr>
      </w:pPr>
      <w:r>
        <w:rPr>
          <w:rFonts w:cs="Arial"/>
          <w:color w:val="333333"/>
        </w:rPr>
        <w:t>The personal safety and security of all students is paramount so risk assessment form will require to be completed by anyone travelling.  The form has to be signe</w:t>
      </w:r>
      <w:r w:rsidR="00E24C15">
        <w:rPr>
          <w:rFonts w:cs="Arial"/>
          <w:color w:val="333333"/>
        </w:rPr>
        <w:t>d off by the Head of School or Student S</w:t>
      </w:r>
      <w:r>
        <w:rPr>
          <w:rFonts w:cs="Arial"/>
          <w:color w:val="333333"/>
        </w:rPr>
        <w:t>upervisor.  The student should keep a copy of the form and one</w:t>
      </w:r>
      <w:r w:rsidR="00E24C15">
        <w:rPr>
          <w:rFonts w:cs="Arial"/>
          <w:color w:val="333333"/>
        </w:rPr>
        <w:t xml:space="preserve"> is kept</w:t>
      </w:r>
      <w:r>
        <w:rPr>
          <w:rFonts w:cs="Arial"/>
          <w:color w:val="333333"/>
        </w:rPr>
        <w:t xml:space="preserve"> by the School.  </w:t>
      </w:r>
      <w:r w:rsidR="002E30C3">
        <w:rPr>
          <w:rFonts w:cs="Arial"/>
          <w:color w:val="333333"/>
        </w:rPr>
        <w:t xml:space="preserve">The risk assessment is an essential part of </w:t>
      </w:r>
      <w:r>
        <w:rPr>
          <w:rFonts w:cs="Arial"/>
          <w:color w:val="333333"/>
        </w:rPr>
        <w:t>the overall preparation for the</w:t>
      </w:r>
      <w:r w:rsidR="002E30C3">
        <w:rPr>
          <w:rFonts w:cs="Arial"/>
          <w:color w:val="333333"/>
        </w:rPr>
        <w:t xml:space="preserve"> trip and should be c</w:t>
      </w:r>
      <w:r>
        <w:rPr>
          <w:rFonts w:cs="Arial"/>
          <w:color w:val="333333"/>
        </w:rPr>
        <w:t>ompleted well in advance of</w:t>
      </w:r>
      <w:r w:rsidR="002E30C3">
        <w:rPr>
          <w:rFonts w:cs="Arial"/>
          <w:color w:val="333333"/>
        </w:rPr>
        <w:t xml:space="preserve"> travel.</w:t>
      </w:r>
    </w:p>
    <w:p w:rsidR="00E71E74" w:rsidRDefault="00E71E74" w:rsidP="002E30C3">
      <w:pPr>
        <w:spacing w:after="0"/>
        <w:rPr>
          <w:rFonts w:cs="Arial"/>
          <w:color w:val="333333"/>
        </w:rPr>
      </w:pPr>
    </w:p>
    <w:p w:rsidR="00242384" w:rsidRDefault="00242384" w:rsidP="002E30C3">
      <w:pPr>
        <w:spacing w:after="0"/>
        <w:rPr>
          <w:rFonts w:cs="Arial"/>
          <w:b/>
          <w:color w:val="333333"/>
        </w:rPr>
      </w:pPr>
    </w:p>
    <w:p w:rsidR="00242384" w:rsidRDefault="00242384" w:rsidP="002E30C3">
      <w:pPr>
        <w:spacing w:after="0"/>
        <w:rPr>
          <w:rFonts w:cs="Arial"/>
          <w:b/>
          <w:color w:val="333333"/>
        </w:rPr>
      </w:pPr>
    </w:p>
    <w:p w:rsidR="00E71E74" w:rsidRPr="00E71E74" w:rsidRDefault="00E71E74" w:rsidP="002E30C3">
      <w:pPr>
        <w:spacing w:after="0"/>
        <w:rPr>
          <w:rFonts w:cs="Arial"/>
          <w:b/>
          <w:color w:val="333333"/>
        </w:rPr>
      </w:pPr>
      <w:r w:rsidRPr="00E71E74">
        <w:rPr>
          <w:rFonts w:cs="Arial"/>
          <w:b/>
          <w:color w:val="333333"/>
        </w:rPr>
        <w:t>Personal Travel</w:t>
      </w:r>
    </w:p>
    <w:p w:rsidR="00E71E74" w:rsidRDefault="00E71E74" w:rsidP="002E30C3">
      <w:pPr>
        <w:spacing w:after="0"/>
        <w:rPr>
          <w:rFonts w:cs="Arial"/>
          <w:color w:val="333333"/>
        </w:rPr>
      </w:pPr>
    </w:p>
    <w:p w:rsidR="00E71E74" w:rsidRDefault="00E24C15" w:rsidP="002E30C3">
      <w:pPr>
        <w:spacing w:after="0"/>
        <w:rPr>
          <w:rFonts w:cs="Arial"/>
          <w:color w:val="333333"/>
        </w:rPr>
      </w:pPr>
      <w:r>
        <w:rPr>
          <w:rFonts w:cs="Arial"/>
          <w:color w:val="333333"/>
        </w:rPr>
        <w:t>There is no cover under the Universi</w:t>
      </w:r>
      <w:r w:rsidR="00BE6ED6">
        <w:rPr>
          <w:rFonts w:cs="Arial"/>
          <w:color w:val="333333"/>
        </w:rPr>
        <w:t>ty policy for personal travel so if the student intends to remain abroad at the end of the placement, they will need to arrange their own cover.</w:t>
      </w:r>
      <w:r w:rsidR="00E71E74">
        <w:rPr>
          <w:rFonts w:cs="Arial"/>
          <w:color w:val="333333"/>
        </w:rPr>
        <w:t xml:space="preserve">  </w:t>
      </w:r>
      <w:r w:rsidR="00BE6ED6">
        <w:rPr>
          <w:rFonts w:cs="Arial"/>
          <w:color w:val="333333"/>
        </w:rPr>
        <w:t xml:space="preserve">For those students who have had to take out the placement provider’s </w:t>
      </w:r>
      <w:r w:rsidR="00E71E74">
        <w:rPr>
          <w:rFonts w:cs="Arial"/>
          <w:color w:val="333333"/>
        </w:rPr>
        <w:t>m</w:t>
      </w:r>
      <w:r w:rsidR="00BE6ED6">
        <w:rPr>
          <w:rFonts w:cs="Arial"/>
          <w:color w:val="333333"/>
        </w:rPr>
        <w:t xml:space="preserve">andatory health insurance cover,  they should </w:t>
      </w:r>
      <w:r w:rsidR="00E71E74">
        <w:rPr>
          <w:rFonts w:cs="Arial"/>
          <w:color w:val="333333"/>
        </w:rPr>
        <w:t xml:space="preserve"> check whether medical cover is in place if they are outwith the city where their placement provider is based.</w:t>
      </w:r>
    </w:p>
    <w:p w:rsidR="00E71E74" w:rsidRDefault="00E71E74" w:rsidP="002E30C3">
      <w:pPr>
        <w:spacing w:after="0"/>
        <w:rPr>
          <w:rFonts w:cs="Arial"/>
          <w:color w:val="333333"/>
        </w:rPr>
      </w:pPr>
    </w:p>
    <w:p w:rsidR="00E71E74" w:rsidRDefault="00E71E74" w:rsidP="002E30C3">
      <w:pPr>
        <w:spacing w:after="0"/>
        <w:rPr>
          <w:rFonts w:cs="Arial"/>
          <w:b/>
          <w:color w:val="333333"/>
        </w:rPr>
      </w:pPr>
      <w:r w:rsidRPr="00E71E74">
        <w:rPr>
          <w:rFonts w:cs="Arial"/>
          <w:b/>
          <w:color w:val="333333"/>
        </w:rPr>
        <w:t>Claims</w:t>
      </w:r>
    </w:p>
    <w:p w:rsidR="00E71E74" w:rsidRDefault="00E71E74" w:rsidP="002E30C3">
      <w:pPr>
        <w:spacing w:after="0"/>
        <w:rPr>
          <w:rFonts w:cs="Arial"/>
          <w:b/>
          <w:color w:val="333333"/>
        </w:rPr>
      </w:pPr>
    </w:p>
    <w:p w:rsidR="00E71E74" w:rsidRPr="00E71E74" w:rsidRDefault="00242384" w:rsidP="002E30C3">
      <w:pPr>
        <w:spacing w:after="0"/>
        <w:rPr>
          <w:rFonts w:cs="Arial"/>
          <w:color w:val="333333"/>
        </w:rPr>
      </w:pPr>
      <w:r>
        <w:rPr>
          <w:rFonts w:cs="Arial"/>
          <w:color w:val="333333"/>
        </w:rPr>
        <w:t>Anyone wishing to make a claim under the travel policy can download a form from the Insurance Offi</w:t>
      </w:r>
      <w:r w:rsidR="00DA62A2">
        <w:rPr>
          <w:rFonts w:cs="Arial"/>
          <w:color w:val="333333"/>
        </w:rPr>
        <w:t>ce website.  The additional doc</w:t>
      </w:r>
      <w:r>
        <w:rPr>
          <w:rFonts w:cs="Arial"/>
          <w:color w:val="333333"/>
        </w:rPr>
        <w:t xml:space="preserve">uments required by Insurers are also listed. Completed forms should be emailed (or posted) to the Insurance Office.  Claim payments are made to the </w:t>
      </w:r>
      <w:r w:rsidR="00DA62A2">
        <w:rPr>
          <w:rFonts w:cs="Arial"/>
          <w:color w:val="333333"/>
        </w:rPr>
        <w:t>University</w:t>
      </w:r>
      <w:r>
        <w:rPr>
          <w:rFonts w:cs="Arial"/>
          <w:color w:val="333333"/>
        </w:rPr>
        <w:t xml:space="preserve"> in the first instance and then remitted to the student bank account.</w:t>
      </w:r>
    </w:p>
    <w:p w:rsidR="002E30C3" w:rsidRDefault="002E30C3" w:rsidP="002E30C3">
      <w:pPr>
        <w:spacing w:after="0"/>
        <w:rPr>
          <w:rFonts w:cs="Arial"/>
          <w:color w:val="333333"/>
        </w:rPr>
      </w:pPr>
    </w:p>
    <w:p w:rsidR="002E30C3" w:rsidRDefault="002E30C3" w:rsidP="002E30C3">
      <w:pPr>
        <w:spacing w:after="0"/>
        <w:rPr>
          <w:rFonts w:cs="Arial"/>
          <w:b/>
          <w:color w:val="333333"/>
        </w:rPr>
      </w:pPr>
      <w:r w:rsidRPr="0015321D">
        <w:rPr>
          <w:rFonts w:cs="Arial"/>
          <w:b/>
          <w:color w:val="333333"/>
        </w:rPr>
        <w:t>Useful Websites</w:t>
      </w:r>
    </w:p>
    <w:p w:rsidR="00242384" w:rsidRDefault="00242384" w:rsidP="002E30C3">
      <w:pPr>
        <w:spacing w:after="0"/>
        <w:rPr>
          <w:rFonts w:cs="Arial"/>
          <w:b/>
          <w:color w:val="333333"/>
        </w:rPr>
      </w:pPr>
    </w:p>
    <w:p w:rsidR="00242384" w:rsidRDefault="00242384" w:rsidP="002E30C3">
      <w:pPr>
        <w:spacing w:after="0"/>
        <w:rPr>
          <w:rFonts w:cs="Arial"/>
          <w:color w:val="333333"/>
        </w:rPr>
      </w:pPr>
      <w:r w:rsidRPr="00242384">
        <w:rPr>
          <w:rFonts w:cs="Arial"/>
          <w:color w:val="333333"/>
        </w:rPr>
        <w:t>The University has a number of websites which have useful information for anyone travelling.</w:t>
      </w:r>
    </w:p>
    <w:p w:rsidR="00242384" w:rsidRDefault="00242384" w:rsidP="002E30C3">
      <w:pPr>
        <w:spacing w:after="0"/>
        <w:rPr>
          <w:rFonts w:cs="Arial"/>
          <w:color w:val="333333"/>
        </w:rPr>
      </w:pPr>
    </w:p>
    <w:p w:rsidR="00242384" w:rsidRPr="00242384" w:rsidRDefault="00242384" w:rsidP="002E30C3">
      <w:pPr>
        <w:spacing w:after="0"/>
        <w:rPr>
          <w:rFonts w:cs="Arial"/>
          <w:color w:val="333333"/>
        </w:rPr>
      </w:pPr>
      <w:r>
        <w:rPr>
          <w:rFonts w:cs="Arial"/>
          <w:color w:val="333333"/>
        </w:rPr>
        <w:t>Insurance Office</w:t>
      </w:r>
    </w:p>
    <w:p w:rsidR="002E30C3" w:rsidRDefault="00BE6ED6" w:rsidP="002E30C3">
      <w:pPr>
        <w:spacing w:after="0"/>
        <w:rPr>
          <w:rStyle w:val="Hyperlink"/>
          <w:rFonts w:cs="Arial"/>
        </w:rPr>
      </w:pPr>
      <w:hyperlink r:id="rId12" w:history="1">
        <w:r w:rsidR="002E30C3" w:rsidRPr="00462AF3">
          <w:rPr>
            <w:rStyle w:val="Hyperlink"/>
            <w:rFonts w:cs="Arial"/>
          </w:rPr>
          <w:t>https://www.wiki.ed.ac.uk/display/Finance/Insurance+Policy+-+Travel+Insurance</w:t>
        </w:r>
      </w:hyperlink>
    </w:p>
    <w:p w:rsidR="00242384" w:rsidRDefault="00242384" w:rsidP="002E30C3">
      <w:pPr>
        <w:spacing w:after="0"/>
        <w:rPr>
          <w:rFonts w:cs="Arial"/>
          <w:color w:val="333333"/>
        </w:rPr>
      </w:pPr>
    </w:p>
    <w:p w:rsidR="002E30C3" w:rsidRDefault="00242384" w:rsidP="002E30C3">
      <w:pPr>
        <w:spacing w:after="0"/>
        <w:rPr>
          <w:rFonts w:cs="Arial"/>
          <w:color w:val="333333"/>
        </w:rPr>
      </w:pPr>
      <w:r>
        <w:rPr>
          <w:rFonts w:cs="Arial"/>
          <w:color w:val="333333"/>
        </w:rPr>
        <w:t>Business Travel Page</w:t>
      </w:r>
    </w:p>
    <w:p w:rsidR="002E30C3" w:rsidRDefault="00BE6ED6" w:rsidP="002E30C3">
      <w:pPr>
        <w:spacing w:after="0"/>
        <w:rPr>
          <w:rStyle w:val="Hyperlink"/>
          <w:rFonts w:cs="Arial"/>
        </w:rPr>
      </w:pPr>
      <w:hyperlink r:id="rId13" w:history="1">
        <w:r w:rsidR="002E30C3" w:rsidRPr="00462AF3">
          <w:rPr>
            <w:rStyle w:val="Hyperlink"/>
            <w:rFonts w:cs="Arial"/>
          </w:rPr>
          <w:t>http://www.ed.ac.uk/staff-students/staff/business-travel</w:t>
        </w:r>
      </w:hyperlink>
    </w:p>
    <w:p w:rsidR="00242384" w:rsidRDefault="00242384" w:rsidP="002E30C3">
      <w:pPr>
        <w:spacing w:after="0"/>
        <w:rPr>
          <w:rStyle w:val="Hyperlink"/>
          <w:rFonts w:cs="Arial"/>
        </w:rPr>
      </w:pPr>
    </w:p>
    <w:p w:rsidR="002E30C3" w:rsidRDefault="00242384" w:rsidP="002E30C3">
      <w:pPr>
        <w:spacing w:after="0"/>
        <w:rPr>
          <w:rFonts w:cs="Arial"/>
          <w:color w:val="333333"/>
        </w:rPr>
      </w:pPr>
      <w:r>
        <w:rPr>
          <w:rFonts w:cs="Arial"/>
          <w:color w:val="333333"/>
        </w:rPr>
        <w:t>Go Abroad (International Office)</w:t>
      </w:r>
    </w:p>
    <w:p w:rsidR="002E30C3" w:rsidRDefault="00BE6ED6" w:rsidP="002E30C3">
      <w:pPr>
        <w:spacing w:after="0"/>
        <w:rPr>
          <w:rFonts w:cs="Arial"/>
          <w:color w:val="333333"/>
        </w:rPr>
      </w:pPr>
      <w:hyperlink r:id="rId14" w:history="1">
        <w:r w:rsidR="002E30C3" w:rsidRPr="00462AF3">
          <w:rPr>
            <w:rStyle w:val="Hyperlink"/>
            <w:rFonts w:cs="Arial"/>
          </w:rPr>
          <w:t>http://www.ed.ac.uk/schools-departments/international-office/go-abroad/home</w:t>
        </w:r>
      </w:hyperlink>
    </w:p>
    <w:p w:rsidR="002E30C3" w:rsidRDefault="002E30C3" w:rsidP="002E30C3">
      <w:pPr>
        <w:spacing w:after="0"/>
        <w:rPr>
          <w:rFonts w:cs="Arial"/>
          <w:color w:val="333333"/>
        </w:rPr>
      </w:pPr>
    </w:p>
    <w:p w:rsidR="00242384" w:rsidRDefault="00242384" w:rsidP="002E30C3">
      <w:pPr>
        <w:spacing w:after="0"/>
        <w:rPr>
          <w:rFonts w:cs="Arial"/>
          <w:color w:val="333333"/>
        </w:rPr>
      </w:pPr>
      <w:r>
        <w:rPr>
          <w:rFonts w:cs="Arial"/>
          <w:color w:val="333333"/>
        </w:rPr>
        <w:t>Foreign &amp; Commonwealth Office Travel Advice Website</w:t>
      </w:r>
    </w:p>
    <w:p w:rsidR="002E30C3" w:rsidRDefault="00BE6ED6" w:rsidP="002E30C3">
      <w:pPr>
        <w:spacing w:after="0"/>
        <w:rPr>
          <w:rStyle w:val="Hyperlink"/>
          <w:rFonts w:cs="Arial"/>
        </w:rPr>
      </w:pPr>
      <w:hyperlink r:id="rId15" w:history="1">
        <w:r w:rsidR="002E30C3" w:rsidRPr="00462AF3">
          <w:rPr>
            <w:rStyle w:val="Hyperlink"/>
            <w:rFonts w:cs="Arial"/>
          </w:rPr>
          <w:t>https://www.gov.uk/government/organisations/foreign-commonwealth-office</w:t>
        </w:r>
      </w:hyperlink>
    </w:p>
    <w:p w:rsidR="00242384" w:rsidRDefault="00242384" w:rsidP="002E30C3">
      <w:pPr>
        <w:spacing w:after="0"/>
        <w:rPr>
          <w:rFonts w:cs="Arial"/>
          <w:color w:val="333333"/>
        </w:rPr>
      </w:pPr>
    </w:p>
    <w:p w:rsidR="002E30C3" w:rsidRDefault="00242384" w:rsidP="002E30C3">
      <w:pPr>
        <w:spacing w:after="0"/>
        <w:rPr>
          <w:rFonts w:cs="Arial"/>
          <w:color w:val="333333"/>
        </w:rPr>
      </w:pPr>
      <w:r>
        <w:rPr>
          <w:rFonts w:cs="Arial"/>
          <w:color w:val="333333"/>
        </w:rPr>
        <w:t>Travel Insurer Security Information</w:t>
      </w:r>
    </w:p>
    <w:p w:rsidR="002E30C3" w:rsidRDefault="00BE6ED6" w:rsidP="002E30C3">
      <w:pPr>
        <w:spacing w:after="0"/>
        <w:rPr>
          <w:rFonts w:cs="Arial"/>
          <w:color w:val="333333"/>
        </w:rPr>
      </w:pPr>
      <w:hyperlink r:id="rId16" w:history="1">
        <w:r w:rsidR="002E30C3" w:rsidRPr="00462AF3">
          <w:rPr>
            <w:rStyle w:val="Hyperlink"/>
            <w:rFonts w:cs="Arial"/>
          </w:rPr>
          <w:t>https://www.red24.com/affiliates/aonprotect/</w:t>
        </w:r>
      </w:hyperlink>
      <w:r w:rsidR="002E30C3">
        <w:rPr>
          <w:rFonts w:cs="Arial"/>
          <w:color w:val="333333"/>
        </w:rPr>
        <w:t xml:space="preserve"> (</w:t>
      </w:r>
      <w:r w:rsidR="00DA62A2">
        <w:rPr>
          <w:rFonts w:cs="Arial"/>
          <w:color w:val="333333"/>
        </w:rPr>
        <w:t>code is 7797 and then set up your email address and password</w:t>
      </w:r>
      <w:r w:rsidR="002E30C3">
        <w:rPr>
          <w:rFonts w:cs="Arial"/>
          <w:color w:val="333333"/>
        </w:rPr>
        <w:t>)</w:t>
      </w:r>
      <w:r w:rsidR="00234873">
        <w:rPr>
          <w:rFonts w:cs="Arial"/>
          <w:color w:val="333333"/>
        </w:rPr>
        <w:t>.  There is also a facility to set up a text alert on your mobile which can be set up from the Red24 website.</w:t>
      </w:r>
    </w:p>
    <w:p w:rsidR="002E30C3" w:rsidRDefault="002E30C3" w:rsidP="002E30C3">
      <w:pPr>
        <w:spacing w:after="0"/>
        <w:rPr>
          <w:rFonts w:cs="Arial"/>
          <w:color w:val="333333"/>
        </w:rPr>
      </w:pPr>
    </w:p>
    <w:p w:rsidR="00BE6ED6" w:rsidRDefault="00BE6ED6" w:rsidP="002E30C3">
      <w:pPr>
        <w:spacing w:after="0"/>
        <w:rPr>
          <w:rFonts w:cs="Arial"/>
          <w:color w:val="333333"/>
        </w:rPr>
      </w:pPr>
      <w:r>
        <w:rPr>
          <w:rFonts w:cs="Arial"/>
          <w:color w:val="333333"/>
        </w:rPr>
        <w:t>Personal Travel Insurance</w:t>
      </w:r>
    </w:p>
    <w:p w:rsidR="00BE6ED6" w:rsidRDefault="00BE6ED6" w:rsidP="002E30C3">
      <w:pPr>
        <w:spacing w:after="0"/>
        <w:rPr>
          <w:rFonts w:cs="Arial"/>
          <w:color w:val="333333"/>
        </w:rPr>
      </w:pPr>
      <w:hyperlink r:id="rId17" w:history="1">
        <w:r w:rsidRPr="00A93328">
          <w:rPr>
            <w:rStyle w:val="Hyperlink"/>
            <w:rFonts w:cs="Arial"/>
          </w:rPr>
          <w:t>https://help.endsleigh.co.uk/</w:t>
        </w:r>
      </w:hyperlink>
      <w:r>
        <w:rPr>
          <w:rFonts w:cs="Arial"/>
          <w:color w:val="333333"/>
        </w:rPr>
        <w:t xml:space="preserve"> </w:t>
      </w:r>
    </w:p>
    <w:p w:rsidR="00BE6ED6" w:rsidRDefault="00BE6ED6" w:rsidP="002E30C3">
      <w:pPr>
        <w:spacing w:after="0"/>
        <w:rPr>
          <w:rFonts w:cs="Arial"/>
          <w:color w:val="333333"/>
        </w:rPr>
      </w:pPr>
    </w:p>
    <w:p w:rsidR="002E30C3" w:rsidRDefault="002E30C3" w:rsidP="002E30C3">
      <w:bookmarkStart w:id="0" w:name="_GoBack"/>
      <w:bookmarkEnd w:id="0"/>
      <w:r>
        <w:t xml:space="preserve">For further information, please contact the Insurance Office – </w:t>
      </w:r>
      <w:hyperlink r:id="rId18" w:history="1">
        <w:r w:rsidRPr="00BA6387">
          <w:rPr>
            <w:rStyle w:val="Hyperlink"/>
          </w:rPr>
          <w:t>insurance@ed.ac.uk</w:t>
        </w:r>
      </w:hyperlink>
      <w:r>
        <w:t>, 50 9154.</w:t>
      </w:r>
    </w:p>
    <w:p w:rsidR="002E30C3" w:rsidRPr="0088616F" w:rsidRDefault="002E30C3" w:rsidP="0088616F">
      <w:pPr>
        <w:spacing w:line="240" w:lineRule="auto"/>
        <w:rPr>
          <w:b/>
        </w:rPr>
      </w:pPr>
    </w:p>
    <w:p w:rsidR="0088616F" w:rsidRDefault="0088616F" w:rsidP="0088616F">
      <w:pPr>
        <w:spacing w:line="240" w:lineRule="auto"/>
      </w:pPr>
    </w:p>
    <w:p w:rsidR="0088616F" w:rsidRPr="005C5600" w:rsidRDefault="0088616F" w:rsidP="0088616F">
      <w:pPr>
        <w:spacing w:line="240" w:lineRule="auto"/>
      </w:pPr>
      <w:r>
        <w:t xml:space="preserve"> </w:t>
      </w:r>
    </w:p>
    <w:p w:rsidR="0088616F" w:rsidRPr="005C5600" w:rsidRDefault="0088616F" w:rsidP="0088616F">
      <w:pPr>
        <w:spacing w:line="240" w:lineRule="auto"/>
      </w:pPr>
    </w:p>
    <w:p w:rsidR="0088616F" w:rsidRPr="005C5600" w:rsidRDefault="0088616F" w:rsidP="0088616F">
      <w:pPr>
        <w:spacing w:line="240" w:lineRule="auto"/>
        <w:rPr>
          <w:b/>
        </w:rPr>
      </w:pPr>
    </w:p>
    <w:p w:rsidR="0088616F" w:rsidRDefault="0088616F" w:rsidP="0088616F">
      <w:pPr>
        <w:pStyle w:val="ListParagraph"/>
        <w:ind w:left="1080"/>
      </w:pPr>
    </w:p>
    <w:p w:rsidR="0088616F" w:rsidRDefault="0088616F" w:rsidP="0088616F">
      <w:pPr>
        <w:pStyle w:val="ListParagraph"/>
        <w:ind w:left="1080"/>
      </w:pPr>
    </w:p>
    <w:p w:rsidR="00080EA0" w:rsidRDefault="00080EA0" w:rsidP="00DA2D3C">
      <w:pPr>
        <w:rPr>
          <w:b/>
          <w:sz w:val="24"/>
          <w:szCs w:val="24"/>
          <w:u w:val="single"/>
        </w:rPr>
      </w:pPr>
    </w:p>
    <w:sectPr w:rsidR="00080EA0" w:rsidSect="00197032">
      <w:headerReference w:type="default" r:id="rId19"/>
      <w:footerReference w:type="default" r:id="rId2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21" w:rsidRDefault="00147421" w:rsidP="00147421">
      <w:pPr>
        <w:spacing w:after="0" w:line="240" w:lineRule="auto"/>
      </w:pPr>
      <w:r>
        <w:separator/>
      </w:r>
    </w:p>
  </w:endnote>
  <w:endnote w:type="continuationSeparator" w:id="0">
    <w:p w:rsidR="00147421" w:rsidRDefault="00147421" w:rsidP="0014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21" w:rsidRDefault="005B121F" w:rsidP="003E5CF5">
    <w:pPr>
      <w:pStyle w:val="Footer"/>
      <w:ind w:left="720"/>
      <w:jc w:val="right"/>
    </w:pPr>
    <w:r>
      <w:rPr>
        <w:noProof/>
        <w:lang w:eastAsia="en-GB"/>
      </w:rPr>
      <w:drawing>
        <wp:inline distT="0" distB="0" distL="0" distR="0" wp14:anchorId="0BFBB25E" wp14:editId="51F67652">
          <wp:extent cx="1960959" cy="581025"/>
          <wp:effectExtent l="0" t="0" r="1270" b="0"/>
          <wp:docPr id="2" name="Picture 2" descr="C:\Users\tfox\AppData\Local\Microsoft\Windows\Temporary Internet Files\Content.Outlook\WF1CQMRH\IIP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fox\AppData\Local\Microsoft\Windows\Temporary Internet Files\Content.Outlook\WF1CQMRH\IIP Sil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959"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21" w:rsidRDefault="00147421" w:rsidP="00147421">
      <w:pPr>
        <w:spacing w:after="0" w:line="240" w:lineRule="auto"/>
      </w:pPr>
      <w:r>
        <w:separator/>
      </w:r>
    </w:p>
  </w:footnote>
  <w:footnote w:type="continuationSeparator" w:id="0">
    <w:p w:rsidR="00147421" w:rsidRDefault="00147421" w:rsidP="00147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A0" w:rsidRDefault="00080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8CB"/>
    <w:multiLevelType w:val="hybridMultilevel"/>
    <w:tmpl w:val="4DF07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22ABE"/>
    <w:multiLevelType w:val="hybridMultilevel"/>
    <w:tmpl w:val="7DB4EC16"/>
    <w:lvl w:ilvl="0" w:tplc="7DB03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C18CC"/>
    <w:multiLevelType w:val="hybridMultilevel"/>
    <w:tmpl w:val="85FC9CA8"/>
    <w:lvl w:ilvl="0" w:tplc="4566EA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135F45"/>
    <w:multiLevelType w:val="hybridMultilevel"/>
    <w:tmpl w:val="6B80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21"/>
    <w:rsid w:val="00073DA4"/>
    <w:rsid w:val="00080EA0"/>
    <w:rsid w:val="00143D42"/>
    <w:rsid w:val="00147421"/>
    <w:rsid w:val="00184F39"/>
    <w:rsid w:val="00197032"/>
    <w:rsid w:val="00234873"/>
    <w:rsid w:val="00242384"/>
    <w:rsid w:val="00242FF6"/>
    <w:rsid w:val="00290007"/>
    <w:rsid w:val="002B3156"/>
    <w:rsid w:val="002C149A"/>
    <w:rsid w:val="002E30C3"/>
    <w:rsid w:val="003228B8"/>
    <w:rsid w:val="003E5CF5"/>
    <w:rsid w:val="004168E6"/>
    <w:rsid w:val="00432E75"/>
    <w:rsid w:val="00434FA9"/>
    <w:rsid w:val="004B330D"/>
    <w:rsid w:val="004B63F4"/>
    <w:rsid w:val="004E4B1D"/>
    <w:rsid w:val="004F1400"/>
    <w:rsid w:val="004F42CD"/>
    <w:rsid w:val="00553C7C"/>
    <w:rsid w:val="005B121F"/>
    <w:rsid w:val="005B6B8C"/>
    <w:rsid w:val="006077DE"/>
    <w:rsid w:val="00615355"/>
    <w:rsid w:val="00620DF4"/>
    <w:rsid w:val="006B7A57"/>
    <w:rsid w:val="006E3607"/>
    <w:rsid w:val="00706792"/>
    <w:rsid w:val="00740016"/>
    <w:rsid w:val="00740CFB"/>
    <w:rsid w:val="00757BAD"/>
    <w:rsid w:val="00817D0F"/>
    <w:rsid w:val="00827C83"/>
    <w:rsid w:val="0086158F"/>
    <w:rsid w:val="00867020"/>
    <w:rsid w:val="0088616F"/>
    <w:rsid w:val="009043BC"/>
    <w:rsid w:val="0092746B"/>
    <w:rsid w:val="00990D34"/>
    <w:rsid w:val="00997EB8"/>
    <w:rsid w:val="009C1AFE"/>
    <w:rsid w:val="00A23EF2"/>
    <w:rsid w:val="00A642E2"/>
    <w:rsid w:val="00AE3AD4"/>
    <w:rsid w:val="00B4064A"/>
    <w:rsid w:val="00B9120B"/>
    <w:rsid w:val="00BB702E"/>
    <w:rsid w:val="00BE6ED6"/>
    <w:rsid w:val="00CA53E4"/>
    <w:rsid w:val="00D010A6"/>
    <w:rsid w:val="00D11046"/>
    <w:rsid w:val="00D46611"/>
    <w:rsid w:val="00D5326C"/>
    <w:rsid w:val="00D91AA1"/>
    <w:rsid w:val="00DA2D3C"/>
    <w:rsid w:val="00DA62A2"/>
    <w:rsid w:val="00DB06F1"/>
    <w:rsid w:val="00E24C15"/>
    <w:rsid w:val="00E71E74"/>
    <w:rsid w:val="00F054F9"/>
    <w:rsid w:val="00F249C1"/>
    <w:rsid w:val="00F35AB2"/>
    <w:rsid w:val="00F428A4"/>
    <w:rsid w:val="00F67165"/>
    <w:rsid w:val="00FA3316"/>
    <w:rsid w:val="00FF4BE6"/>
    <w:rsid w:val="00FF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897BC96-3FF3-416A-A9A4-38677BB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421"/>
  </w:style>
  <w:style w:type="paragraph" w:styleId="Footer">
    <w:name w:val="footer"/>
    <w:basedOn w:val="Normal"/>
    <w:link w:val="FooterChar"/>
    <w:uiPriority w:val="99"/>
    <w:unhideWhenUsed/>
    <w:rsid w:val="00147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421"/>
  </w:style>
  <w:style w:type="paragraph" w:styleId="BalloonText">
    <w:name w:val="Balloon Text"/>
    <w:basedOn w:val="Normal"/>
    <w:link w:val="BalloonTextChar"/>
    <w:uiPriority w:val="99"/>
    <w:semiHidden/>
    <w:unhideWhenUsed/>
    <w:rsid w:val="0014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21"/>
    <w:rPr>
      <w:rFonts w:ascii="Tahoma" w:hAnsi="Tahoma" w:cs="Tahoma"/>
      <w:sz w:val="16"/>
      <w:szCs w:val="16"/>
    </w:rPr>
  </w:style>
  <w:style w:type="paragraph" w:styleId="ListParagraph">
    <w:name w:val="List Paragraph"/>
    <w:basedOn w:val="Normal"/>
    <w:uiPriority w:val="34"/>
    <w:qFormat/>
    <w:rsid w:val="005B121F"/>
    <w:pPr>
      <w:ind w:left="720"/>
      <w:contextualSpacing/>
    </w:pPr>
  </w:style>
  <w:style w:type="table" w:styleId="TableGrid">
    <w:name w:val="Table Grid"/>
    <w:basedOn w:val="TableNormal"/>
    <w:uiPriority w:val="59"/>
    <w:rsid w:val="00D5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CF5"/>
    <w:rPr>
      <w:color w:val="0000FF" w:themeColor="hyperlink"/>
      <w:u w:val="single"/>
    </w:rPr>
  </w:style>
  <w:style w:type="paragraph" w:styleId="FootnoteText">
    <w:name w:val="footnote text"/>
    <w:basedOn w:val="Normal"/>
    <w:link w:val="FootnoteTextChar"/>
    <w:uiPriority w:val="99"/>
    <w:semiHidden/>
    <w:unhideWhenUsed/>
    <w:rsid w:val="003E5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CF5"/>
    <w:rPr>
      <w:sz w:val="20"/>
      <w:szCs w:val="20"/>
    </w:rPr>
  </w:style>
  <w:style w:type="character" w:styleId="FootnoteReference">
    <w:name w:val="footnote reference"/>
    <w:basedOn w:val="DefaultParagraphFont"/>
    <w:uiPriority w:val="99"/>
    <w:semiHidden/>
    <w:unhideWhenUsed/>
    <w:rsid w:val="003E5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6935">
      <w:bodyDiv w:val="1"/>
      <w:marLeft w:val="0"/>
      <w:marRight w:val="0"/>
      <w:marTop w:val="0"/>
      <w:marBottom w:val="0"/>
      <w:divBdr>
        <w:top w:val="none" w:sz="0" w:space="0" w:color="auto"/>
        <w:left w:val="none" w:sz="0" w:space="0" w:color="auto"/>
        <w:bottom w:val="none" w:sz="0" w:space="0" w:color="auto"/>
        <w:right w:val="none" w:sz="0" w:space="0" w:color="auto"/>
      </w:divBdr>
    </w:div>
    <w:div w:id="1385135918">
      <w:bodyDiv w:val="1"/>
      <w:marLeft w:val="0"/>
      <w:marRight w:val="0"/>
      <w:marTop w:val="0"/>
      <w:marBottom w:val="0"/>
      <w:divBdr>
        <w:top w:val="none" w:sz="0" w:space="0" w:color="auto"/>
        <w:left w:val="none" w:sz="0" w:space="0" w:color="auto"/>
        <w:bottom w:val="none" w:sz="0" w:space="0" w:color="auto"/>
        <w:right w:val="none" w:sz="0" w:space="0" w:color="auto"/>
      </w:divBdr>
    </w:div>
    <w:div w:id="1658194402">
      <w:bodyDiv w:val="1"/>
      <w:marLeft w:val="0"/>
      <w:marRight w:val="0"/>
      <w:marTop w:val="0"/>
      <w:marBottom w:val="0"/>
      <w:divBdr>
        <w:top w:val="none" w:sz="0" w:space="0" w:color="auto"/>
        <w:left w:val="none" w:sz="0" w:space="0" w:color="auto"/>
        <w:bottom w:val="none" w:sz="0" w:space="0" w:color="auto"/>
        <w:right w:val="none" w:sz="0" w:space="0" w:color="auto"/>
      </w:divBdr>
    </w:div>
    <w:div w:id="1882672523">
      <w:bodyDiv w:val="1"/>
      <w:marLeft w:val="0"/>
      <w:marRight w:val="0"/>
      <w:marTop w:val="0"/>
      <w:marBottom w:val="0"/>
      <w:divBdr>
        <w:top w:val="none" w:sz="0" w:space="0" w:color="auto"/>
        <w:left w:val="none" w:sz="0" w:space="0" w:color="auto"/>
        <w:bottom w:val="none" w:sz="0" w:space="0" w:color="auto"/>
        <w:right w:val="none" w:sz="0" w:space="0" w:color="auto"/>
      </w:divBdr>
      <w:divsChild>
        <w:div w:id="266161233">
          <w:marLeft w:val="0"/>
          <w:marRight w:val="0"/>
          <w:marTop w:val="0"/>
          <w:marBottom w:val="0"/>
          <w:divBdr>
            <w:top w:val="none" w:sz="0" w:space="0" w:color="auto"/>
            <w:left w:val="none" w:sz="0" w:space="0" w:color="auto"/>
            <w:bottom w:val="none" w:sz="0" w:space="0" w:color="auto"/>
            <w:right w:val="single" w:sz="6" w:space="0" w:color="E5E3E3"/>
          </w:divBdr>
          <w:divsChild>
            <w:div w:id="1932733276">
              <w:marLeft w:val="0"/>
              <w:marRight w:val="0"/>
              <w:marTop w:val="0"/>
              <w:marBottom w:val="0"/>
              <w:divBdr>
                <w:top w:val="none" w:sz="0" w:space="0" w:color="auto"/>
                <w:left w:val="none" w:sz="0" w:space="0" w:color="auto"/>
                <w:bottom w:val="none" w:sz="0" w:space="0" w:color="auto"/>
                <w:right w:val="none" w:sz="0" w:space="0" w:color="auto"/>
              </w:divBdr>
              <w:divsChild>
                <w:div w:id="1311864693">
                  <w:marLeft w:val="0"/>
                  <w:marRight w:val="0"/>
                  <w:marTop w:val="0"/>
                  <w:marBottom w:val="0"/>
                  <w:divBdr>
                    <w:top w:val="none" w:sz="0" w:space="0" w:color="auto"/>
                    <w:left w:val="none" w:sz="0" w:space="0" w:color="auto"/>
                    <w:bottom w:val="none" w:sz="0" w:space="0" w:color="auto"/>
                    <w:right w:val="none" w:sz="0" w:space="0" w:color="auto"/>
                  </w:divBdr>
                  <w:divsChild>
                    <w:div w:id="1002705339">
                      <w:marLeft w:val="0"/>
                      <w:marRight w:val="0"/>
                      <w:marTop w:val="0"/>
                      <w:marBottom w:val="0"/>
                      <w:divBdr>
                        <w:top w:val="none" w:sz="0" w:space="0" w:color="auto"/>
                        <w:left w:val="none" w:sz="0" w:space="0" w:color="auto"/>
                        <w:bottom w:val="none" w:sz="0" w:space="0" w:color="auto"/>
                        <w:right w:val="none" w:sz="0" w:space="0" w:color="auto"/>
                      </w:divBdr>
                      <w:divsChild>
                        <w:div w:id="2097438118">
                          <w:marLeft w:val="0"/>
                          <w:marRight w:val="0"/>
                          <w:marTop w:val="0"/>
                          <w:marBottom w:val="0"/>
                          <w:divBdr>
                            <w:top w:val="none" w:sz="0" w:space="0" w:color="auto"/>
                            <w:left w:val="none" w:sz="0" w:space="0" w:color="auto"/>
                            <w:bottom w:val="none" w:sz="0" w:space="0" w:color="auto"/>
                            <w:right w:val="none" w:sz="0" w:space="0" w:color="auto"/>
                          </w:divBdr>
                          <w:divsChild>
                            <w:div w:id="2075542015">
                              <w:marLeft w:val="0"/>
                              <w:marRight w:val="0"/>
                              <w:marTop w:val="0"/>
                              <w:marBottom w:val="0"/>
                              <w:divBdr>
                                <w:top w:val="none" w:sz="0" w:space="0" w:color="auto"/>
                                <w:left w:val="single" w:sz="6" w:space="0" w:color="E5E3E3"/>
                                <w:bottom w:val="none" w:sz="0" w:space="0" w:color="auto"/>
                                <w:right w:val="none" w:sz="0" w:space="0" w:color="auto"/>
                              </w:divBdr>
                              <w:divsChild>
                                <w:div w:id="931862549">
                                  <w:marLeft w:val="0"/>
                                  <w:marRight w:val="0"/>
                                  <w:marTop w:val="0"/>
                                  <w:marBottom w:val="0"/>
                                  <w:divBdr>
                                    <w:top w:val="none" w:sz="0" w:space="0" w:color="auto"/>
                                    <w:left w:val="none" w:sz="0" w:space="0" w:color="auto"/>
                                    <w:bottom w:val="none" w:sz="0" w:space="0" w:color="auto"/>
                                    <w:right w:val="none" w:sz="0" w:space="0" w:color="auto"/>
                                  </w:divBdr>
                                  <w:divsChild>
                                    <w:div w:id="376929086">
                                      <w:marLeft w:val="0"/>
                                      <w:marRight w:val="0"/>
                                      <w:marTop w:val="0"/>
                                      <w:marBottom w:val="0"/>
                                      <w:divBdr>
                                        <w:top w:val="none" w:sz="0" w:space="0" w:color="auto"/>
                                        <w:left w:val="none" w:sz="0" w:space="0" w:color="auto"/>
                                        <w:bottom w:val="none" w:sz="0" w:space="0" w:color="auto"/>
                                        <w:right w:val="none" w:sz="0" w:space="0" w:color="auto"/>
                                      </w:divBdr>
                                      <w:divsChild>
                                        <w:div w:id="193545068">
                                          <w:marLeft w:val="0"/>
                                          <w:marRight w:val="0"/>
                                          <w:marTop w:val="0"/>
                                          <w:marBottom w:val="0"/>
                                          <w:divBdr>
                                            <w:top w:val="none" w:sz="0" w:space="0" w:color="auto"/>
                                            <w:left w:val="none" w:sz="0" w:space="0" w:color="auto"/>
                                            <w:bottom w:val="none" w:sz="0" w:space="0" w:color="auto"/>
                                            <w:right w:val="none" w:sz="0" w:space="0" w:color="auto"/>
                                          </w:divBdr>
                                          <w:divsChild>
                                            <w:div w:id="1136531278">
                                              <w:marLeft w:val="0"/>
                                              <w:marRight w:val="0"/>
                                              <w:marTop w:val="0"/>
                                              <w:marBottom w:val="0"/>
                                              <w:divBdr>
                                                <w:top w:val="none" w:sz="0" w:space="0" w:color="auto"/>
                                                <w:left w:val="none" w:sz="0" w:space="0" w:color="auto"/>
                                                <w:bottom w:val="none" w:sz="0" w:space="0" w:color="auto"/>
                                                <w:right w:val="none" w:sz="0" w:space="0" w:color="auto"/>
                                              </w:divBdr>
                                              <w:divsChild>
                                                <w:div w:id="241529942">
                                                  <w:marLeft w:val="0"/>
                                                  <w:marRight w:val="0"/>
                                                  <w:marTop w:val="0"/>
                                                  <w:marBottom w:val="0"/>
                                                  <w:divBdr>
                                                    <w:top w:val="none" w:sz="0" w:space="0" w:color="auto"/>
                                                    <w:left w:val="none" w:sz="0" w:space="0" w:color="auto"/>
                                                    <w:bottom w:val="none" w:sz="0" w:space="0" w:color="auto"/>
                                                    <w:right w:val="none" w:sz="0" w:space="0" w:color="auto"/>
                                                  </w:divBdr>
                                                  <w:divsChild>
                                                    <w:div w:id="106658351">
                                                      <w:marLeft w:val="0"/>
                                                      <w:marRight w:val="0"/>
                                                      <w:marTop w:val="0"/>
                                                      <w:marBottom w:val="0"/>
                                                      <w:divBdr>
                                                        <w:top w:val="none" w:sz="0" w:space="0" w:color="auto"/>
                                                        <w:left w:val="none" w:sz="0" w:space="0" w:color="auto"/>
                                                        <w:bottom w:val="none" w:sz="0" w:space="0" w:color="auto"/>
                                                        <w:right w:val="none" w:sz="0" w:space="0" w:color="auto"/>
                                                      </w:divBdr>
                                                      <w:divsChild>
                                                        <w:div w:id="1280918583">
                                                          <w:marLeft w:val="480"/>
                                                          <w:marRight w:val="0"/>
                                                          <w:marTop w:val="0"/>
                                                          <w:marBottom w:val="0"/>
                                                          <w:divBdr>
                                                            <w:top w:val="none" w:sz="0" w:space="0" w:color="auto"/>
                                                            <w:left w:val="none" w:sz="0" w:space="0" w:color="auto"/>
                                                            <w:bottom w:val="none" w:sz="0" w:space="0" w:color="auto"/>
                                                            <w:right w:val="none" w:sz="0" w:space="0" w:color="auto"/>
                                                          </w:divBdr>
                                                          <w:divsChild>
                                                            <w:div w:id="2050454478">
                                                              <w:marLeft w:val="0"/>
                                                              <w:marRight w:val="0"/>
                                                              <w:marTop w:val="0"/>
                                                              <w:marBottom w:val="0"/>
                                                              <w:divBdr>
                                                                <w:top w:val="none" w:sz="0" w:space="0" w:color="auto"/>
                                                                <w:left w:val="none" w:sz="0" w:space="0" w:color="auto"/>
                                                                <w:bottom w:val="none" w:sz="0" w:space="0" w:color="auto"/>
                                                                <w:right w:val="none" w:sz="0" w:space="0" w:color="auto"/>
                                                              </w:divBdr>
                                                              <w:divsChild>
                                                                <w:div w:id="946161742">
                                                                  <w:marLeft w:val="0"/>
                                                                  <w:marRight w:val="0"/>
                                                                  <w:marTop w:val="0"/>
                                                                  <w:marBottom w:val="0"/>
                                                                  <w:divBdr>
                                                                    <w:top w:val="none" w:sz="0" w:space="0" w:color="auto"/>
                                                                    <w:left w:val="none" w:sz="0" w:space="0" w:color="auto"/>
                                                                    <w:bottom w:val="none" w:sz="0" w:space="0" w:color="auto"/>
                                                                    <w:right w:val="none" w:sz="0" w:space="0" w:color="auto"/>
                                                                  </w:divBdr>
                                                                  <w:divsChild>
                                                                    <w:div w:id="1720279358">
                                                                      <w:marLeft w:val="0"/>
                                                                      <w:marRight w:val="0"/>
                                                                      <w:marTop w:val="0"/>
                                                                      <w:marBottom w:val="0"/>
                                                                      <w:divBdr>
                                                                        <w:top w:val="none" w:sz="0" w:space="0" w:color="auto"/>
                                                                        <w:left w:val="none" w:sz="0" w:space="0" w:color="auto"/>
                                                                        <w:bottom w:val="none" w:sz="0" w:space="0" w:color="auto"/>
                                                                        <w:right w:val="none" w:sz="0" w:space="0" w:color="auto"/>
                                                                      </w:divBdr>
                                                                      <w:divsChild>
                                                                        <w:div w:id="518859551">
                                                                          <w:marLeft w:val="0"/>
                                                                          <w:marRight w:val="0"/>
                                                                          <w:marTop w:val="0"/>
                                                                          <w:marBottom w:val="0"/>
                                                                          <w:divBdr>
                                                                            <w:top w:val="none" w:sz="0" w:space="0" w:color="auto"/>
                                                                            <w:left w:val="none" w:sz="0" w:space="0" w:color="auto"/>
                                                                            <w:bottom w:val="none" w:sz="0" w:space="0" w:color="auto"/>
                                                                            <w:right w:val="none" w:sz="0" w:space="0" w:color="auto"/>
                                                                          </w:divBdr>
                                                                          <w:divsChild>
                                                                            <w:div w:id="289359657">
                                                                              <w:marLeft w:val="0"/>
                                                                              <w:marRight w:val="0"/>
                                                                              <w:marTop w:val="0"/>
                                                                              <w:marBottom w:val="0"/>
                                                                              <w:divBdr>
                                                                                <w:top w:val="none" w:sz="0" w:space="0" w:color="auto"/>
                                                                                <w:left w:val="none" w:sz="0" w:space="0" w:color="auto"/>
                                                                                <w:bottom w:val="none" w:sz="0" w:space="0" w:color="auto"/>
                                                                                <w:right w:val="none" w:sz="0" w:space="0" w:color="auto"/>
                                                                              </w:divBdr>
                                                                              <w:divsChild>
                                                                                <w:div w:id="320694923">
                                                                                  <w:marLeft w:val="0"/>
                                                                                  <w:marRight w:val="0"/>
                                                                                  <w:marTop w:val="0"/>
                                                                                  <w:marBottom w:val="0"/>
                                                                                  <w:divBdr>
                                                                                    <w:top w:val="none" w:sz="0" w:space="0" w:color="auto"/>
                                                                                    <w:left w:val="none" w:sz="0" w:space="0" w:color="auto"/>
                                                                                    <w:bottom w:val="single" w:sz="6" w:space="23" w:color="auto"/>
                                                                                    <w:right w:val="none" w:sz="0" w:space="0" w:color="auto"/>
                                                                                  </w:divBdr>
                                                                                  <w:divsChild>
                                                                                    <w:div w:id="1580552241">
                                                                                      <w:marLeft w:val="0"/>
                                                                                      <w:marRight w:val="0"/>
                                                                                      <w:marTop w:val="0"/>
                                                                                      <w:marBottom w:val="0"/>
                                                                                      <w:divBdr>
                                                                                        <w:top w:val="none" w:sz="0" w:space="0" w:color="auto"/>
                                                                                        <w:left w:val="none" w:sz="0" w:space="0" w:color="auto"/>
                                                                                        <w:bottom w:val="none" w:sz="0" w:space="0" w:color="auto"/>
                                                                                        <w:right w:val="none" w:sz="0" w:space="0" w:color="auto"/>
                                                                                      </w:divBdr>
                                                                                      <w:divsChild>
                                                                                        <w:div w:id="972903759">
                                                                                          <w:marLeft w:val="0"/>
                                                                                          <w:marRight w:val="0"/>
                                                                                          <w:marTop w:val="0"/>
                                                                                          <w:marBottom w:val="0"/>
                                                                                          <w:divBdr>
                                                                                            <w:top w:val="none" w:sz="0" w:space="0" w:color="auto"/>
                                                                                            <w:left w:val="none" w:sz="0" w:space="0" w:color="auto"/>
                                                                                            <w:bottom w:val="none" w:sz="0" w:space="0" w:color="auto"/>
                                                                                            <w:right w:val="none" w:sz="0" w:space="0" w:color="auto"/>
                                                                                          </w:divBdr>
                                                                                          <w:divsChild>
                                                                                            <w:div w:id="642394570">
                                                                                              <w:marLeft w:val="0"/>
                                                                                              <w:marRight w:val="150"/>
                                                                                              <w:marTop w:val="60"/>
                                                                                              <w:marBottom w:val="0"/>
                                                                                              <w:divBdr>
                                                                                                <w:top w:val="none" w:sz="0" w:space="0" w:color="auto"/>
                                                                                                <w:left w:val="none" w:sz="0" w:space="0" w:color="auto"/>
                                                                                                <w:bottom w:val="none" w:sz="0" w:space="0" w:color="auto"/>
                                                                                                <w:right w:val="none" w:sz="0" w:space="0" w:color="auto"/>
                                                                                              </w:divBdr>
                                                                                              <w:divsChild>
                                                                                                <w:div w:id="738870728">
                                                                                                  <w:marLeft w:val="0"/>
                                                                                                  <w:marRight w:val="0"/>
                                                                                                  <w:marTop w:val="0"/>
                                                                                                  <w:marBottom w:val="0"/>
                                                                                                  <w:divBdr>
                                                                                                    <w:top w:val="none" w:sz="0" w:space="0" w:color="auto"/>
                                                                                                    <w:left w:val="none" w:sz="0" w:space="0" w:color="auto"/>
                                                                                                    <w:bottom w:val="none" w:sz="0" w:space="0" w:color="auto"/>
                                                                                                    <w:right w:val="none" w:sz="0" w:space="0" w:color="auto"/>
                                                                                                  </w:divBdr>
                                                                                                  <w:divsChild>
                                                                                                    <w:div w:id="1871990744">
                                                                                                      <w:marLeft w:val="0"/>
                                                                                                      <w:marRight w:val="0"/>
                                                                                                      <w:marTop w:val="0"/>
                                                                                                      <w:marBottom w:val="0"/>
                                                                                                      <w:divBdr>
                                                                                                        <w:top w:val="none" w:sz="0" w:space="0" w:color="auto"/>
                                                                                                        <w:left w:val="none" w:sz="0" w:space="0" w:color="auto"/>
                                                                                                        <w:bottom w:val="none" w:sz="0" w:space="0" w:color="auto"/>
                                                                                                        <w:right w:val="none" w:sz="0" w:space="0" w:color="auto"/>
                                                                                                      </w:divBdr>
                                                                                                      <w:divsChild>
                                                                                                        <w:div w:id="838538968">
                                                                                                          <w:marLeft w:val="0"/>
                                                                                                          <w:marRight w:val="0"/>
                                                                                                          <w:marTop w:val="0"/>
                                                                                                          <w:marBottom w:val="0"/>
                                                                                                          <w:divBdr>
                                                                                                            <w:top w:val="none" w:sz="0" w:space="0" w:color="auto"/>
                                                                                                            <w:left w:val="none" w:sz="0" w:space="0" w:color="auto"/>
                                                                                                            <w:bottom w:val="none" w:sz="0" w:space="0" w:color="auto"/>
                                                                                                            <w:right w:val="none" w:sz="0" w:space="0" w:color="auto"/>
                                                                                                          </w:divBdr>
                                                                                                        </w:div>
                                                                                                        <w:div w:id="1740324179">
                                                                                                          <w:marLeft w:val="0"/>
                                                                                                          <w:marRight w:val="0"/>
                                                                                                          <w:marTop w:val="0"/>
                                                                                                          <w:marBottom w:val="0"/>
                                                                                                          <w:divBdr>
                                                                                                            <w:top w:val="none" w:sz="0" w:space="0" w:color="auto"/>
                                                                                                            <w:left w:val="none" w:sz="0" w:space="0" w:color="auto"/>
                                                                                                            <w:bottom w:val="none" w:sz="0" w:space="0" w:color="auto"/>
                                                                                                            <w:right w:val="none" w:sz="0" w:space="0" w:color="auto"/>
                                                                                                          </w:divBdr>
                                                                                                        </w:div>
                                                                                                        <w:div w:id="1030953155">
                                                                                                          <w:marLeft w:val="0"/>
                                                                                                          <w:marRight w:val="0"/>
                                                                                                          <w:marTop w:val="0"/>
                                                                                                          <w:marBottom w:val="0"/>
                                                                                                          <w:divBdr>
                                                                                                            <w:top w:val="none" w:sz="0" w:space="0" w:color="auto"/>
                                                                                                            <w:left w:val="none" w:sz="0" w:space="0" w:color="auto"/>
                                                                                                            <w:bottom w:val="none" w:sz="0" w:space="0" w:color="auto"/>
                                                                                                            <w:right w:val="none" w:sz="0" w:space="0" w:color="auto"/>
                                                                                                          </w:divBdr>
                                                                                                        </w:div>
                                                                                                        <w:div w:id="318654743">
                                                                                                          <w:marLeft w:val="0"/>
                                                                                                          <w:marRight w:val="0"/>
                                                                                                          <w:marTop w:val="0"/>
                                                                                                          <w:marBottom w:val="0"/>
                                                                                                          <w:divBdr>
                                                                                                            <w:top w:val="none" w:sz="0" w:space="0" w:color="auto"/>
                                                                                                            <w:left w:val="none" w:sz="0" w:space="0" w:color="auto"/>
                                                                                                            <w:bottom w:val="none" w:sz="0" w:space="0" w:color="auto"/>
                                                                                                            <w:right w:val="none" w:sz="0" w:space="0" w:color="auto"/>
                                                                                                          </w:divBdr>
                                                                                                        </w:div>
                                                                                                        <w:div w:id="140927056">
                                                                                                          <w:marLeft w:val="0"/>
                                                                                                          <w:marRight w:val="0"/>
                                                                                                          <w:marTop w:val="0"/>
                                                                                                          <w:marBottom w:val="0"/>
                                                                                                          <w:divBdr>
                                                                                                            <w:top w:val="none" w:sz="0" w:space="0" w:color="auto"/>
                                                                                                            <w:left w:val="none" w:sz="0" w:space="0" w:color="auto"/>
                                                                                                            <w:bottom w:val="none" w:sz="0" w:space="0" w:color="auto"/>
                                                                                                            <w:right w:val="none" w:sz="0" w:space="0" w:color="auto"/>
                                                                                                          </w:divBdr>
                                                                                                        </w:div>
                                                                                                        <w:div w:id="79253700">
                                                                                                          <w:marLeft w:val="0"/>
                                                                                                          <w:marRight w:val="0"/>
                                                                                                          <w:marTop w:val="0"/>
                                                                                                          <w:marBottom w:val="0"/>
                                                                                                          <w:divBdr>
                                                                                                            <w:top w:val="none" w:sz="0" w:space="0" w:color="auto"/>
                                                                                                            <w:left w:val="none" w:sz="0" w:space="0" w:color="auto"/>
                                                                                                            <w:bottom w:val="none" w:sz="0" w:space="0" w:color="auto"/>
                                                                                                            <w:right w:val="none" w:sz="0" w:space="0" w:color="auto"/>
                                                                                                          </w:divBdr>
                                                                                                        </w:div>
                                                                                                        <w:div w:id="231355819">
                                                                                                          <w:marLeft w:val="0"/>
                                                                                                          <w:marRight w:val="0"/>
                                                                                                          <w:marTop w:val="0"/>
                                                                                                          <w:marBottom w:val="0"/>
                                                                                                          <w:divBdr>
                                                                                                            <w:top w:val="none" w:sz="0" w:space="0" w:color="auto"/>
                                                                                                            <w:left w:val="none" w:sz="0" w:space="0" w:color="auto"/>
                                                                                                            <w:bottom w:val="none" w:sz="0" w:space="0" w:color="auto"/>
                                                                                                            <w:right w:val="none" w:sz="0" w:space="0" w:color="auto"/>
                                                                                                          </w:divBdr>
                                                                                                        </w:div>
                                                                                                        <w:div w:id="1724018336">
                                                                                                          <w:marLeft w:val="0"/>
                                                                                                          <w:marRight w:val="0"/>
                                                                                                          <w:marTop w:val="0"/>
                                                                                                          <w:marBottom w:val="0"/>
                                                                                                          <w:divBdr>
                                                                                                            <w:top w:val="none" w:sz="0" w:space="0" w:color="auto"/>
                                                                                                            <w:left w:val="none" w:sz="0" w:space="0" w:color="auto"/>
                                                                                                            <w:bottom w:val="none" w:sz="0" w:space="0" w:color="auto"/>
                                                                                                            <w:right w:val="none" w:sz="0" w:space="0" w:color="auto"/>
                                                                                                          </w:divBdr>
                                                                                                        </w:div>
                                                                                                        <w:div w:id="248779025">
                                                                                                          <w:marLeft w:val="0"/>
                                                                                                          <w:marRight w:val="0"/>
                                                                                                          <w:marTop w:val="0"/>
                                                                                                          <w:marBottom w:val="0"/>
                                                                                                          <w:divBdr>
                                                                                                            <w:top w:val="none" w:sz="0" w:space="0" w:color="auto"/>
                                                                                                            <w:left w:val="none" w:sz="0" w:space="0" w:color="auto"/>
                                                                                                            <w:bottom w:val="none" w:sz="0" w:space="0" w:color="auto"/>
                                                                                                            <w:right w:val="none" w:sz="0" w:space="0" w:color="auto"/>
                                                                                                          </w:divBdr>
                                                                                                        </w:div>
                                                                                                        <w:div w:id="909535481">
                                                                                                          <w:marLeft w:val="0"/>
                                                                                                          <w:marRight w:val="0"/>
                                                                                                          <w:marTop w:val="0"/>
                                                                                                          <w:marBottom w:val="0"/>
                                                                                                          <w:divBdr>
                                                                                                            <w:top w:val="none" w:sz="0" w:space="0" w:color="auto"/>
                                                                                                            <w:left w:val="none" w:sz="0" w:space="0" w:color="auto"/>
                                                                                                            <w:bottom w:val="none" w:sz="0" w:space="0" w:color="auto"/>
                                                                                                            <w:right w:val="none" w:sz="0" w:space="0" w:color="auto"/>
                                                                                                          </w:divBdr>
                                                                                                        </w:div>
                                                                                                        <w:div w:id="1148788556">
                                                                                                          <w:marLeft w:val="0"/>
                                                                                                          <w:marRight w:val="0"/>
                                                                                                          <w:marTop w:val="0"/>
                                                                                                          <w:marBottom w:val="0"/>
                                                                                                          <w:divBdr>
                                                                                                            <w:top w:val="none" w:sz="0" w:space="0" w:color="auto"/>
                                                                                                            <w:left w:val="none" w:sz="0" w:space="0" w:color="auto"/>
                                                                                                            <w:bottom w:val="none" w:sz="0" w:space="0" w:color="auto"/>
                                                                                                            <w:right w:val="none" w:sz="0" w:space="0" w:color="auto"/>
                                                                                                          </w:divBdr>
                                                                                                        </w:div>
                                                                                                        <w:div w:id="881215947">
                                                                                                          <w:marLeft w:val="0"/>
                                                                                                          <w:marRight w:val="0"/>
                                                                                                          <w:marTop w:val="0"/>
                                                                                                          <w:marBottom w:val="0"/>
                                                                                                          <w:divBdr>
                                                                                                            <w:top w:val="none" w:sz="0" w:space="0" w:color="auto"/>
                                                                                                            <w:left w:val="none" w:sz="0" w:space="0" w:color="auto"/>
                                                                                                            <w:bottom w:val="none" w:sz="0" w:space="0" w:color="auto"/>
                                                                                                            <w:right w:val="none" w:sz="0" w:space="0" w:color="auto"/>
                                                                                                          </w:divBdr>
                                                                                                        </w:div>
                                                                                                        <w:div w:id="2073654200">
                                                                                                          <w:marLeft w:val="0"/>
                                                                                                          <w:marRight w:val="0"/>
                                                                                                          <w:marTop w:val="0"/>
                                                                                                          <w:marBottom w:val="0"/>
                                                                                                          <w:divBdr>
                                                                                                            <w:top w:val="none" w:sz="0" w:space="0" w:color="auto"/>
                                                                                                            <w:left w:val="none" w:sz="0" w:space="0" w:color="auto"/>
                                                                                                            <w:bottom w:val="none" w:sz="0" w:space="0" w:color="auto"/>
                                                                                                            <w:right w:val="none" w:sz="0" w:space="0" w:color="auto"/>
                                                                                                          </w:divBdr>
                                                                                                        </w:div>
                                                                                                        <w:div w:id="1570072812">
                                                                                                          <w:marLeft w:val="0"/>
                                                                                                          <w:marRight w:val="0"/>
                                                                                                          <w:marTop w:val="0"/>
                                                                                                          <w:marBottom w:val="0"/>
                                                                                                          <w:divBdr>
                                                                                                            <w:top w:val="none" w:sz="0" w:space="0" w:color="auto"/>
                                                                                                            <w:left w:val="none" w:sz="0" w:space="0" w:color="auto"/>
                                                                                                            <w:bottom w:val="none" w:sz="0" w:space="0" w:color="auto"/>
                                                                                                            <w:right w:val="none" w:sz="0" w:space="0" w:color="auto"/>
                                                                                                          </w:divBdr>
                                                                                                        </w:div>
                                                                                                        <w:div w:id="1490094317">
                                                                                                          <w:marLeft w:val="0"/>
                                                                                                          <w:marRight w:val="0"/>
                                                                                                          <w:marTop w:val="0"/>
                                                                                                          <w:marBottom w:val="0"/>
                                                                                                          <w:divBdr>
                                                                                                            <w:top w:val="none" w:sz="0" w:space="0" w:color="auto"/>
                                                                                                            <w:left w:val="none" w:sz="0" w:space="0" w:color="auto"/>
                                                                                                            <w:bottom w:val="none" w:sz="0" w:space="0" w:color="auto"/>
                                                                                                            <w:right w:val="none" w:sz="0" w:space="0" w:color="auto"/>
                                                                                                          </w:divBdr>
                                                                                                        </w:div>
                                                                                                        <w:div w:id="1734766335">
                                                                                                          <w:marLeft w:val="0"/>
                                                                                                          <w:marRight w:val="0"/>
                                                                                                          <w:marTop w:val="0"/>
                                                                                                          <w:marBottom w:val="0"/>
                                                                                                          <w:divBdr>
                                                                                                            <w:top w:val="none" w:sz="0" w:space="0" w:color="auto"/>
                                                                                                            <w:left w:val="none" w:sz="0" w:space="0" w:color="auto"/>
                                                                                                            <w:bottom w:val="none" w:sz="0" w:space="0" w:color="auto"/>
                                                                                                            <w:right w:val="none" w:sz="0" w:space="0" w:color="auto"/>
                                                                                                          </w:divBdr>
                                                                                                        </w:div>
                                                                                                        <w:div w:id="1407337264">
                                                                                                          <w:marLeft w:val="0"/>
                                                                                                          <w:marRight w:val="0"/>
                                                                                                          <w:marTop w:val="0"/>
                                                                                                          <w:marBottom w:val="0"/>
                                                                                                          <w:divBdr>
                                                                                                            <w:top w:val="none" w:sz="0" w:space="0" w:color="auto"/>
                                                                                                            <w:left w:val="none" w:sz="0" w:space="0" w:color="auto"/>
                                                                                                            <w:bottom w:val="none" w:sz="0" w:space="0" w:color="auto"/>
                                                                                                            <w:right w:val="none" w:sz="0" w:space="0" w:color="auto"/>
                                                                                                          </w:divBdr>
                                                                                                        </w:div>
                                                                                                        <w:div w:id="903951298">
                                                                                                          <w:marLeft w:val="0"/>
                                                                                                          <w:marRight w:val="0"/>
                                                                                                          <w:marTop w:val="0"/>
                                                                                                          <w:marBottom w:val="0"/>
                                                                                                          <w:divBdr>
                                                                                                            <w:top w:val="none" w:sz="0" w:space="0" w:color="auto"/>
                                                                                                            <w:left w:val="none" w:sz="0" w:space="0" w:color="auto"/>
                                                                                                            <w:bottom w:val="none" w:sz="0" w:space="0" w:color="auto"/>
                                                                                                            <w:right w:val="none" w:sz="0" w:space="0" w:color="auto"/>
                                                                                                          </w:divBdr>
                                                                                                        </w:div>
                                                                                                        <w:div w:id="1083064424">
                                                                                                          <w:marLeft w:val="0"/>
                                                                                                          <w:marRight w:val="0"/>
                                                                                                          <w:marTop w:val="0"/>
                                                                                                          <w:marBottom w:val="0"/>
                                                                                                          <w:divBdr>
                                                                                                            <w:top w:val="none" w:sz="0" w:space="0" w:color="auto"/>
                                                                                                            <w:left w:val="none" w:sz="0" w:space="0" w:color="auto"/>
                                                                                                            <w:bottom w:val="none" w:sz="0" w:space="0" w:color="auto"/>
                                                                                                            <w:right w:val="none" w:sz="0" w:space="0" w:color="auto"/>
                                                                                                          </w:divBdr>
                                                                                                        </w:div>
                                                                                                        <w:div w:id="1770002941">
                                                                                                          <w:marLeft w:val="0"/>
                                                                                                          <w:marRight w:val="0"/>
                                                                                                          <w:marTop w:val="0"/>
                                                                                                          <w:marBottom w:val="0"/>
                                                                                                          <w:divBdr>
                                                                                                            <w:top w:val="none" w:sz="0" w:space="0" w:color="auto"/>
                                                                                                            <w:left w:val="none" w:sz="0" w:space="0" w:color="auto"/>
                                                                                                            <w:bottom w:val="none" w:sz="0" w:space="0" w:color="auto"/>
                                                                                                            <w:right w:val="none" w:sz="0" w:space="0" w:color="auto"/>
                                                                                                          </w:divBdr>
                                                                                                        </w:div>
                                                                                                        <w:div w:id="420638577">
                                                                                                          <w:marLeft w:val="0"/>
                                                                                                          <w:marRight w:val="0"/>
                                                                                                          <w:marTop w:val="0"/>
                                                                                                          <w:marBottom w:val="0"/>
                                                                                                          <w:divBdr>
                                                                                                            <w:top w:val="none" w:sz="0" w:space="0" w:color="auto"/>
                                                                                                            <w:left w:val="none" w:sz="0" w:space="0" w:color="auto"/>
                                                                                                            <w:bottom w:val="none" w:sz="0" w:space="0" w:color="auto"/>
                                                                                                            <w:right w:val="none" w:sz="0" w:space="0" w:color="auto"/>
                                                                                                          </w:divBdr>
                                                                                                        </w:div>
                                                                                                        <w:div w:id="1521092592">
                                                                                                          <w:marLeft w:val="0"/>
                                                                                                          <w:marRight w:val="0"/>
                                                                                                          <w:marTop w:val="0"/>
                                                                                                          <w:marBottom w:val="0"/>
                                                                                                          <w:divBdr>
                                                                                                            <w:top w:val="none" w:sz="0" w:space="0" w:color="auto"/>
                                                                                                            <w:left w:val="none" w:sz="0" w:space="0" w:color="auto"/>
                                                                                                            <w:bottom w:val="none" w:sz="0" w:space="0" w:color="auto"/>
                                                                                                            <w:right w:val="none" w:sz="0" w:space="0" w:color="auto"/>
                                                                                                          </w:divBdr>
                                                                                                        </w:div>
                                                                                                        <w:div w:id="380326314">
                                                                                                          <w:marLeft w:val="0"/>
                                                                                                          <w:marRight w:val="0"/>
                                                                                                          <w:marTop w:val="0"/>
                                                                                                          <w:marBottom w:val="0"/>
                                                                                                          <w:divBdr>
                                                                                                            <w:top w:val="none" w:sz="0" w:space="0" w:color="auto"/>
                                                                                                            <w:left w:val="none" w:sz="0" w:space="0" w:color="auto"/>
                                                                                                            <w:bottom w:val="none" w:sz="0" w:space="0" w:color="auto"/>
                                                                                                            <w:right w:val="none" w:sz="0" w:space="0" w:color="auto"/>
                                                                                                          </w:divBdr>
                                                                                                        </w:div>
                                                                                                        <w:div w:id="358552840">
                                                                                                          <w:marLeft w:val="0"/>
                                                                                                          <w:marRight w:val="0"/>
                                                                                                          <w:marTop w:val="0"/>
                                                                                                          <w:marBottom w:val="0"/>
                                                                                                          <w:divBdr>
                                                                                                            <w:top w:val="none" w:sz="0" w:space="0" w:color="auto"/>
                                                                                                            <w:left w:val="none" w:sz="0" w:space="0" w:color="auto"/>
                                                                                                            <w:bottom w:val="none" w:sz="0" w:space="0" w:color="auto"/>
                                                                                                            <w:right w:val="none" w:sz="0" w:space="0" w:color="auto"/>
                                                                                                          </w:divBdr>
                                                                                                        </w:div>
                                                                                                        <w:div w:id="1329014862">
                                                                                                          <w:marLeft w:val="0"/>
                                                                                                          <w:marRight w:val="0"/>
                                                                                                          <w:marTop w:val="0"/>
                                                                                                          <w:marBottom w:val="0"/>
                                                                                                          <w:divBdr>
                                                                                                            <w:top w:val="none" w:sz="0" w:space="0" w:color="auto"/>
                                                                                                            <w:left w:val="none" w:sz="0" w:space="0" w:color="auto"/>
                                                                                                            <w:bottom w:val="none" w:sz="0" w:space="0" w:color="auto"/>
                                                                                                            <w:right w:val="none" w:sz="0" w:space="0" w:color="auto"/>
                                                                                                          </w:divBdr>
                                                                                                        </w:div>
                                                                                                        <w:div w:id="1497916455">
                                                                                                          <w:marLeft w:val="0"/>
                                                                                                          <w:marRight w:val="0"/>
                                                                                                          <w:marTop w:val="0"/>
                                                                                                          <w:marBottom w:val="0"/>
                                                                                                          <w:divBdr>
                                                                                                            <w:top w:val="none" w:sz="0" w:space="0" w:color="auto"/>
                                                                                                            <w:left w:val="none" w:sz="0" w:space="0" w:color="auto"/>
                                                                                                            <w:bottom w:val="none" w:sz="0" w:space="0" w:color="auto"/>
                                                                                                            <w:right w:val="none" w:sz="0" w:space="0" w:color="auto"/>
                                                                                                          </w:divBdr>
                                                                                                        </w:div>
                                                                                                        <w:div w:id="1403143423">
                                                                                                          <w:marLeft w:val="0"/>
                                                                                                          <w:marRight w:val="0"/>
                                                                                                          <w:marTop w:val="0"/>
                                                                                                          <w:marBottom w:val="0"/>
                                                                                                          <w:divBdr>
                                                                                                            <w:top w:val="none" w:sz="0" w:space="0" w:color="auto"/>
                                                                                                            <w:left w:val="none" w:sz="0" w:space="0" w:color="auto"/>
                                                                                                            <w:bottom w:val="none" w:sz="0" w:space="0" w:color="auto"/>
                                                                                                            <w:right w:val="none" w:sz="0" w:space="0" w:color="auto"/>
                                                                                                          </w:divBdr>
                                                                                                        </w:div>
                                                                                                        <w:div w:id="1966813809">
                                                                                                          <w:marLeft w:val="0"/>
                                                                                                          <w:marRight w:val="0"/>
                                                                                                          <w:marTop w:val="0"/>
                                                                                                          <w:marBottom w:val="0"/>
                                                                                                          <w:divBdr>
                                                                                                            <w:top w:val="none" w:sz="0" w:space="0" w:color="auto"/>
                                                                                                            <w:left w:val="none" w:sz="0" w:space="0" w:color="auto"/>
                                                                                                            <w:bottom w:val="none" w:sz="0" w:space="0" w:color="auto"/>
                                                                                                            <w:right w:val="none" w:sz="0" w:space="0" w:color="auto"/>
                                                                                                          </w:divBdr>
                                                                                                        </w:div>
                                                                                                        <w:div w:id="889338436">
                                                                                                          <w:marLeft w:val="0"/>
                                                                                                          <w:marRight w:val="0"/>
                                                                                                          <w:marTop w:val="0"/>
                                                                                                          <w:marBottom w:val="0"/>
                                                                                                          <w:divBdr>
                                                                                                            <w:top w:val="none" w:sz="0" w:space="0" w:color="auto"/>
                                                                                                            <w:left w:val="none" w:sz="0" w:space="0" w:color="auto"/>
                                                                                                            <w:bottom w:val="none" w:sz="0" w:space="0" w:color="auto"/>
                                                                                                            <w:right w:val="none" w:sz="0" w:space="0" w:color="auto"/>
                                                                                                          </w:divBdr>
                                                                                                        </w:div>
                                                                                                        <w:div w:id="1344548750">
                                                                                                          <w:marLeft w:val="0"/>
                                                                                                          <w:marRight w:val="0"/>
                                                                                                          <w:marTop w:val="0"/>
                                                                                                          <w:marBottom w:val="0"/>
                                                                                                          <w:divBdr>
                                                                                                            <w:top w:val="none" w:sz="0" w:space="0" w:color="auto"/>
                                                                                                            <w:left w:val="none" w:sz="0" w:space="0" w:color="auto"/>
                                                                                                            <w:bottom w:val="none" w:sz="0" w:space="0" w:color="auto"/>
                                                                                                            <w:right w:val="none" w:sz="0" w:space="0" w:color="auto"/>
                                                                                                          </w:divBdr>
                                                                                                        </w:div>
                                                                                                        <w:div w:id="14499121">
                                                                                                          <w:marLeft w:val="0"/>
                                                                                                          <w:marRight w:val="0"/>
                                                                                                          <w:marTop w:val="0"/>
                                                                                                          <w:marBottom w:val="0"/>
                                                                                                          <w:divBdr>
                                                                                                            <w:top w:val="none" w:sz="0" w:space="0" w:color="auto"/>
                                                                                                            <w:left w:val="none" w:sz="0" w:space="0" w:color="auto"/>
                                                                                                            <w:bottom w:val="none" w:sz="0" w:space="0" w:color="auto"/>
                                                                                                            <w:right w:val="none" w:sz="0" w:space="0" w:color="auto"/>
                                                                                                          </w:divBdr>
                                                                                                        </w:div>
                                                                                                        <w:div w:id="260576572">
                                                                                                          <w:marLeft w:val="0"/>
                                                                                                          <w:marRight w:val="0"/>
                                                                                                          <w:marTop w:val="0"/>
                                                                                                          <w:marBottom w:val="0"/>
                                                                                                          <w:divBdr>
                                                                                                            <w:top w:val="none" w:sz="0" w:space="0" w:color="auto"/>
                                                                                                            <w:left w:val="none" w:sz="0" w:space="0" w:color="auto"/>
                                                                                                            <w:bottom w:val="none" w:sz="0" w:space="0" w:color="auto"/>
                                                                                                            <w:right w:val="none" w:sz="0" w:space="0" w:color="auto"/>
                                                                                                          </w:divBdr>
                                                                                                        </w:div>
                                                                                                        <w:div w:id="486094496">
                                                                                                          <w:marLeft w:val="0"/>
                                                                                                          <w:marRight w:val="0"/>
                                                                                                          <w:marTop w:val="0"/>
                                                                                                          <w:marBottom w:val="0"/>
                                                                                                          <w:divBdr>
                                                                                                            <w:top w:val="none" w:sz="0" w:space="0" w:color="auto"/>
                                                                                                            <w:left w:val="none" w:sz="0" w:space="0" w:color="auto"/>
                                                                                                            <w:bottom w:val="none" w:sz="0" w:space="0" w:color="auto"/>
                                                                                                            <w:right w:val="none" w:sz="0" w:space="0" w:color="auto"/>
                                                                                                          </w:divBdr>
                                                                                                        </w:div>
                                                                                                        <w:div w:id="1112868792">
                                                                                                          <w:marLeft w:val="0"/>
                                                                                                          <w:marRight w:val="0"/>
                                                                                                          <w:marTop w:val="0"/>
                                                                                                          <w:marBottom w:val="0"/>
                                                                                                          <w:divBdr>
                                                                                                            <w:top w:val="none" w:sz="0" w:space="0" w:color="auto"/>
                                                                                                            <w:left w:val="none" w:sz="0" w:space="0" w:color="auto"/>
                                                                                                            <w:bottom w:val="none" w:sz="0" w:space="0" w:color="auto"/>
                                                                                                            <w:right w:val="none" w:sz="0" w:space="0" w:color="auto"/>
                                                                                                          </w:divBdr>
                                                                                                        </w:div>
                                                                                                        <w:div w:id="765344499">
                                                                                                          <w:marLeft w:val="0"/>
                                                                                                          <w:marRight w:val="0"/>
                                                                                                          <w:marTop w:val="0"/>
                                                                                                          <w:marBottom w:val="0"/>
                                                                                                          <w:divBdr>
                                                                                                            <w:top w:val="none" w:sz="0" w:space="0" w:color="auto"/>
                                                                                                            <w:left w:val="none" w:sz="0" w:space="0" w:color="auto"/>
                                                                                                            <w:bottom w:val="none" w:sz="0" w:space="0" w:color="auto"/>
                                                                                                            <w:right w:val="none" w:sz="0" w:space="0" w:color="auto"/>
                                                                                                          </w:divBdr>
                                                                                                        </w:div>
                                                                                                        <w:div w:id="94788147">
                                                                                                          <w:marLeft w:val="0"/>
                                                                                                          <w:marRight w:val="0"/>
                                                                                                          <w:marTop w:val="0"/>
                                                                                                          <w:marBottom w:val="0"/>
                                                                                                          <w:divBdr>
                                                                                                            <w:top w:val="none" w:sz="0" w:space="0" w:color="auto"/>
                                                                                                            <w:left w:val="none" w:sz="0" w:space="0" w:color="auto"/>
                                                                                                            <w:bottom w:val="none" w:sz="0" w:space="0" w:color="auto"/>
                                                                                                            <w:right w:val="none" w:sz="0" w:space="0" w:color="auto"/>
                                                                                                          </w:divBdr>
                                                                                                        </w:div>
                                                                                                        <w:div w:id="1725176553">
                                                                                                          <w:marLeft w:val="0"/>
                                                                                                          <w:marRight w:val="0"/>
                                                                                                          <w:marTop w:val="0"/>
                                                                                                          <w:marBottom w:val="0"/>
                                                                                                          <w:divBdr>
                                                                                                            <w:top w:val="none" w:sz="0" w:space="0" w:color="auto"/>
                                                                                                            <w:left w:val="none" w:sz="0" w:space="0" w:color="auto"/>
                                                                                                            <w:bottom w:val="none" w:sz="0" w:space="0" w:color="auto"/>
                                                                                                            <w:right w:val="none" w:sz="0" w:space="0" w:color="auto"/>
                                                                                                          </w:divBdr>
                                                                                                        </w:div>
                                                                                                        <w:div w:id="2110661281">
                                                                                                          <w:marLeft w:val="0"/>
                                                                                                          <w:marRight w:val="0"/>
                                                                                                          <w:marTop w:val="0"/>
                                                                                                          <w:marBottom w:val="0"/>
                                                                                                          <w:divBdr>
                                                                                                            <w:top w:val="none" w:sz="0" w:space="0" w:color="auto"/>
                                                                                                            <w:left w:val="none" w:sz="0" w:space="0" w:color="auto"/>
                                                                                                            <w:bottom w:val="none" w:sz="0" w:space="0" w:color="auto"/>
                                                                                                            <w:right w:val="none" w:sz="0" w:space="0" w:color="auto"/>
                                                                                                          </w:divBdr>
                                                                                                        </w:div>
                                                                                                        <w:div w:id="144711628">
                                                                                                          <w:marLeft w:val="0"/>
                                                                                                          <w:marRight w:val="0"/>
                                                                                                          <w:marTop w:val="0"/>
                                                                                                          <w:marBottom w:val="0"/>
                                                                                                          <w:divBdr>
                                                                                                            <w:top w:val="none" w:sz="0" w:space="0" w:color="auto"/>
                                                                                                            <w:left w:val="none" w:sz="0" w:space="0" w:color="auto"/>
                                                                                                            <w:bottom w:val="none" w:sz="0" w:space="0" w:color="auto"/>
                                                                                                            <w:right w:val="none" w:sz="0" w:space="0" w:color="auto"/>
                                                                                                          </w:divBdr>
                                                                                                        </w:div>
                                                                                                        <w:div w:id="2007631272">
                                                                                                          <w:marLeft w:val="0"/>
                                                                                                          <w:marRight w:val="0"/>
                                                                                                          <w:marTop w:val="0"/>
                                                                                                          <w:marBottom w:val="0"/>
                                                                                                          <w:divBdr>
                                                                                                            <w:top w:val="none" w:sz="0" w:space="0" w:color="auto"/>
                                                                                                            <w:left w:val="none" w:sz="0" w:space="0" w:color="auto"/>
                                                                                                            <w:bottom w:val="none" w:sz="0" w:space="0" w:color="auto"/>
                                                                                                            <w:right w:val="none" w:sz="0" w:space="0" w:color="auto"/>
                                                                                                          </w:divBdr>
                                                                                                        </w:div>
                                                                                                        <w:div w:id="2119831895">
                                                                                                          <w:marLeft w:val="0"/>
                                                                                                          <w:marRight w:val="0"/>
                                                                                                          <w:marTop w:val="0"/>
                                                                                                          <w:marBottom w:val="0"/>
                                                                                                          <w:divBdr>
                                                                                                            <w:top w:val="none" w:sz="0" w:space="0" w:color="auto"/>
                                                                                                            <w:left w:val="none" w:sz="0" w:space="0" w:color="auto"/>
                                                                                                            <w:bottom w:val="none" w:sz="0" w:space="0" w:color="auto"/>
                                                                                                            <w:right w:val="none" w:sz="0" w:space="0" w:color="auto"/>
                                                                                                          </w:divBdr>
                                                                                                        </w:div>
                                                                                                        <w:div w:id="1226797673">
                                                                                                          <w:marLeft w:val="0"/>
                                                                                                          <w:marRight w:val="0"/>
                                                                                                          <w:marTop w:val="0"/>
                                                                                                          <w:marBottom w:val="0"/>
                                                                                                          <w:divBdr>
                                                                                                            <w:top w:val="none" w:sz="0" w:space="0" w:color="auto"/>
                                                                                                            <w:left w:val="none" w:sz="0" w:space="0" w:color="auto"/>
                                                                                                            <w:bottom w:val="none" w:sz="0" w:space="0" w:color="auto"/>
                                                                                                            <w:right w:val="none" w:sz="0" w:space="0" w:color="auto"/>
                                                                                                          </w:divBdr>
                                                                                                        </w:div>
                                                                                                        <w:div w:id="1179806577">
                                                                                                          <w:marLeft w:val="0"/>
                                                                                                          <w:marRight w:val="0"/>
                                                                                                          <w:marTop w:val="0"/>
                                                                                                          <w:marBottom w:val="0"/>
                                                                                                          <w:divBdr>
                                                                                                            <w:top w:val="none" w:sz="0" w:space="0" w:color="auto"/>
                                                                                                            <w:left w:val="none" w:sz="0" w:space="0" w:color="auto"/>
                                                                                                            <w:bottom w:val="none" w:sz="0" w:space="0" w:color="auto"/>
                                                                                                            <w:right w:val="none" w:sz="0" w:space="0" w:color="auto"/>
                                                                                                          </w:divBdr>
                                                                                                        </w:div>
                                                                                                        <w:div w:id="1763532132">
                                                                                                          <w:marLeft w:val="0"/>
                                                                                                          <w:marRight w:val="0"/>
                                                                                                          <w:marTop w:val="0"/>
                                                                                                          <w:marBottom w:val="0"/>
                                                                                                          <w:divBdr>
                                                                                                            <w:top w:val="none" w:sz="0" w:space="0" w:color="auto"/>
                                                                                                            <w:left w:val="none" w:sz="0" w:space="0" w:color="auto"/>
                                                                                                            <w:bottom w:val="none" w:sz="0" w:space="0" w:color="auto"/>
                                                                                                            <w:right w:val="none" w:sz="0" w:space="0" w:color="auto"/>
                                                                                                          </w:divBdr>
                                                                                                        </w:div>
                                                                                                        <w:div w:id="1915700498">
                                                                                                          <w:marLeft w:val="0"/>
                                                                                                          <w:marRight w:val="0"/>
                                                                                                          <w:marTop w:val="0"/>
                                                                                                          <w:marBottom w:val="0"/>
                                                                                                          <w:divBdr>
                                                                                                            <w:top w:val="none" w:sz="0" w:space="0" w:color="auto"/>
                                                                                                            <w:left w:val="none" w:sz="0" w:space="0" w:color="auto"/>
                                                                                                            <w:bottom w:val="none" w:sz="0" w:space="0" w:color="auto"/>
                                                                                                            <w:right w:val="none" w:sz="0" w:space="0" w:color="auto"/>
                                                                                                          </w:divBdr>
                                                                                                        </w:div>
                                                                                                        <w:div w:id="1599217425">
                                                                                                          <w:marLeft w:val="0"/>
                                                                                                          <w:marRight w:val="0"/>
                                                                                                          <w:marTop w:val="0"/>
                                                                                                          <w:marBottom w:val="0"/>
                                                                                                          <w:divBdr>
                                                                                                            <w:top w:val="none" w:sz="0" w:space="0" w:color="auto"/>
                                                                                                            <w:left w:val="none" w:sz="0" w:space="0" w:color="auto"/>
                                                                                                            <w:bottom w:val="none" w:sz="0" w:space="0" w:color="auto"/>
                                                                                                            <w:right w:val="none" w:sz="0" w:space="0" w:color="auto"/>
                                                                                                          </w:divBdr>
                                                                                                        </w:div>
                                                                                                        <w:div w:id="1696610333">
                                                                                                          <w:marLeft w:val="0"/>
                                                                                                          <w:marRight w:val="0"/>
                                                                                                          <w:marTop w:val="0"/>
                                                                                                          <w:marBottom w:val="0"/>
                                                                                                          <w:divBdr>
                                                                                                            <w:top w:val="none" w:sz="0" w:space="0" w:color="auto"/>
                                                                                                            <w:left w:val="none" w:sz="0" w:space="0" w:color="auto"/>
                                                                                                            <w:bottom w:val="none" w:sz="0" w:space="0" w:color="auto"/>
                                                                                                            <w:right w:val="none" w:sz="0" w:space="0" w:color="auto"/>
                                                                                                          </w:divBdr>
                                                                                                        </w:div>
                                                                                                        <w:div w:id="980690422">
                                                                                                          <w:marLeft w:val="0"/>
                                                                                                          <w:marRight w:val="0"/>
                                                                                                          <w:marTop w:val="0"/>
                                                                                                          <w:marBottom w:val="0"/>
                                                                                                          <w:divBdr>
                                                                                                            <w:top w:val="none" w:sz="0" w:space="0" w:color="auto"/>
                                                                                                            <w:left w:val="none" w:sz="0" w:space="0" w:color="auto"/>
                                                                                                            <w:bottom w:val="none" w:sz="0" w:space="0" w:color="auto"/>
                                                                                                            <w:right w:val="none" w:sz="0" w:space="0" w:color="auto"/>
                                                                                                          </w:divBdr>
                                                                                                        </w:div>
                                                                                                        <w:div w:id="16423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d.ac.uk/staff-students/staff/business-travel" TargetMode="External"/><Relationship Id="rId18" Type="http://schemas.openxmlformats.org/officeDocument/2006/relationships/hyperlink" Target="mailto:insurance@ed.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ki.ed.ac.uk/display/Finance/Insurance+Policy+-+Travel+Insurance" TargetMode="External"/><Relationship Id="rId17" Type="http://schemas.openxmlformats.org/officeDocument/2006/relationships/hyperlink" Target="https://help.endsleigh.co.uk/" TargetMode="External"/><Relationship Id="rId2" Type="http://schemas.openxmlformats.org/officeDocument/2006/relationships/numbering" Target="numbering.xml"/><Relationship Id="rId16" Type="http://schemas.openxmlformats.org/officeDocument/2006/relationships/hyperlink" Target="https://www.red24.com/affiliates/aonprot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finance/about/sections/insurance" TargetMode="External"/><Relationship Id="rId5" Type="http://schemas.openxmlformats.org/officeDocument/2006/relationships/webSettings" Target="webSettings.xml"/><Relationship Id="rId15" Type="http://schemas.openxmlformats.org/officeDocument/2006/relationships/hyperlink" Target="https://www.gov.uk/government/organisations/foreign-commonwealth-office"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d.ac.uk/schools-departments/international-office/go-abroad/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D1A7-E905-4B6F-89B5-211C0CA1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Terry</dc:creator>
  <cp:lastModifiedBy>HALLIDAY Geraldine</cp:lastModifiedBy>
  <cp:revision>2</cp:revision>
  <cp:lastPrinted>2015-01-09T13:58:00Z</cp:lastPrinted>
  <dcterms:created xsi:type="dcterms:W3CDTF">2016-03-21T14:33:00Z</dcterms:created>
  <dcterms:modified xsi:type="dcterms:W3CDTF">2016-03-21T14:33:00Z</dcterms:modified>
</cp:coreProperties>
</file>